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E27E" w14:textId="77777777" w:rsidR="00D417CD" w:rsidRDefault="009B4E7D">
      <w:pPr>
        <w:pStyle w:val="Title"/>
        <w:rPr>
          <w:rFonts w:ascii="Arial" w:hAnsi="Arial" w:cs="Arial"/>
          <w:sz w:val="20"/>
        </w:rPr>
      </w:pPr>
      <w:r>
        <w:rPr>
          <w:rFonts w:ascii="Arial" w:hAnsi="Arial" w:cs="Arial"/>
          <w:noProof/>
          <w:sz w:val="20"/>
        </w:rPr>
        <w:drawing>
          <wp:inline distT="0" distB="0" distL="0" distR="0" wp14:anchorId="4C5BE704" wp14:editId="7CBA57D8">
            <wp:extent cx="2301875" cy="4102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1875" cy="410210"/>
                    </a:xfrm>
                    <a:prstGeom prst="rect">
                      <a:avLst/>
                    </a:prstGeom>
                    <a:noFill/>
                    <a:ln>
                      <a:noFill/>
                    </a:ln>
                  </pic:spPr>
                </pic:pic>
              </a:graphicData>
            </a:graphic>
          </wp:inline>
        </w:drawing>
      </w:r>
    </w:p>
    <w:p w14:paraId="0133F4DD" w14:textId="77777777" w:rsidR="00D417CD" w:rsidRDefault="00D417CD" w:rsidP="00E76033">
      <w:pPr>
        <w:pStyle w:val="Title"/>
        <w:rPr>
          <w:rFonts w:ascii="Arial" w:hAnsi="Arial" w:cs="Arial"/>
          <w:sz w:val="20"/>
        </w:rPr>
      </w:pPr>
    </w:p>
    <w:p w14:paraId="414563C7" w14:textId="77777777" w:rsidR="00EC1493" w:rsidRPr="00811C69" w:rsidRDefault="00EC1493">
      <w:pPr>
        <w:pStyle w:val="Title"/>
        <w:rPr>
          <w:rFonts w:ascii="Century Gothic" w:hAnsi="Century Gothic" w:cs="MV Boli"/>
          <w:color w:val="538135"/>
          <w:sz w:val="24"/>
          <w:szCs w:val="24"/>
        </w:rPr>
      </w:pPr>
      <w:r w:rsidRPr="00811C69">
        <w:rPr>
          <w:rFonts w:ascii="Century Gothic" w:hAnsi="Century Gothic" w:cs="MV Boli"/>
          <w:color w:val="538135"/>
          <w:sz w:val="24"/>
          <w:szCs w:val="24"/>
        </w:rPr>
        <w:t>Mission Statement of the</w:t>
      </w:r>
    </w:p>
    <w:p w14:paraId="1E11AA8E" w14:textId="77777777" w:rsidR="00EC1493" w:rsidRPr="00811C69" w:rsidRDefault="00EC1493">
      <w:pPr>
        <w:tabs>
          <w:tab w:val="right" w:leader="dot" w:pos="6840"/>
        </w:tabs>
        <w:jc w:val="center"/>
        <w:rPr>
          <w:rFonts w:ascii="Century Gothic" w:hAnsi="Century Gothic" w:cs="MV Boli"/>
          <w:b/>
          <w:color w:val="538135"/>
          <w:sz w:val="24"/>
          <w:szCs w:val="24"/>
        </w:rPr>
      </w:pPr>
      <w:r w:rsidRPr="00811C69">
        <w:rPr>
          <w:rFonts w:ascii="Century Gothic" w:hAnsi="Century Gothic" w:cs="MV Boli"/>
          <w:b/>
          <w:color w:val="538135"/>
          <w:sz w:val="24"/>
          <w:szCs w:val="24"/>
        </w:rPr>
        <w:t>Idaho Trucking Association</w:t>
      </w:r>
    </w:p>
    <w:p w14:paraId="26C8BFB0" w14:textId="77777777" w:rsidR="00EC1493" w:rsidRPr="00811C69" w:rsidRDefault="00EC1493">
      <w:pPr>
        <w:tabs>
          <w:tab w:val="right" w:leader="dot" w:pos="6840"/>
        </w:tabs>
        <w:rPr>
          <w:rFonts w:ascii="MV Boli" w:hAnsi="MV Boli" w:cs="MV Boli"/>
          <w:sz w:val="12"/>
          <w:szCs w:val="12"/>
        </w:rPr>
      </w:pPr>
    </w:p>
    <w:p w14:paraId="7E6E7BF4" w14:textId="77777777" w:rsidR="00EC1493" w:rsidRPr="00811C69" w:rsidRDefault="00EC1493" w:rsidP="002175DB">
      <w:pPr>
        <w:pStyle w:val="BodyText"/>
        <w:rPr>
          <w:rFonts w:ascii="Century Gothic" w:hAnsi="Century Gothic"/>
          <w:sz w:val="19"/>
          <w:szCs w:val="19"/>
          <w:u w:val="none"/>
        </w:rPr>
      </w:pPr>
      <w:r w:rsidRPr="00811C69">
        <w:rPr>
          <w:rFonts w:ascii="Century Gothic" w:hAnsi="Century Gothic"/>
          <w:sz w:val="19"/>
          <w:szCs w:val="19"/>
          <w:u w:val="none"/>
        </w:rPr>
        <w:t>The mission of the Idaho Trucking Association (the “Association” or “ITA”) is to serve and represent the interests of the trucking industry with one united voice; to positively influence state governmental actions; to advance the trucking industry’s image, efficiency, competitiveness, and profitability; to provide educational programs; to promote highway and driver safety; and to strive for a healthy business environment.</w:t>
      </w:r>
    </w:p>
    <w:p w14:paraId="6F96489B" w14:textId="77777777" w:rsidR="00042213" w:rsidRPr="00085E20" w:rsidRDefault="00042213" w:rsidP="00D011E4">
      <w:pPr>
        <w:pStyle w:val="BodyText"/>
        <w:rPr>
          <w:rFonts w:ascii="Georgia" w:hAnsi="Georgia"/>
          <w:sz w:val="19"/>
          <w:szCs w:val="19"/>
        </w:rPr>
      </w:pPr>
    </w:p>
    <w:p w14:paraId="736C6402" w14:textId="77777777" w:rsidR="00EC1493" w:rsidRPr="00811C69" w:rsidRDefault="00EC1493" w:rsidP="00042213">
      <w:pPr>
        <w:pStyle w:val="Title"/>
        <w:rPr>
          <w:rFonts w:ascii="Arial" w:hAnsi="Arial"/>
          <w:color w:val="auto"/>
          <w:sz w:val="28"/>
        </w:rPr>
      </w:pPr>
      <w:r w:rsidRPr="00811C69">
        <w:rPr>
          <w:rFonts w:ascii="Arial" w:hAnsi="Arial"/>
          <w:color w:val="auto"/>
          <w:sz w:val="28"/>
        </w:rPr>
        <w:t>By-Laws</w:t>
      </w:r>
    </w:p>
    <w:p w14:paraId="20458AC1" w14:textId="77777777" w:rsidR="00EC1493" w:rsidRPr="00811C69" w:rsidRDefault="00EC1493">
      <w:pPr>
        <w:tabs>
          <w:tab w:val="left" w:pos="432"/>
          <w:tab w:val="left" w:pos="720"/>
          <w:tab w:val="left" w:pos="1440"/>
          <w:tab w:val="right" w:leader="dot" w:pos="6840"/>
        </w:tabs>
        <w:rPr>
          <w:rFonts w:ascii="Century Gothic" w:hAnsi="Century Gothic"/>
          <w:sz w:val="19"/>
          <w:szCs w:val="19"/>
        </w:rPr>
      </w:pPr>
    </w:p>
    <w:p w14:paraId="26E8C27D" w14:textId="77777777" w:rsidR="00EC1493" w:rsidRPr="00811C69" w:rsidRDefault="00EC1493" w:rsidP="00042213">
      <w:pPr>
        <w:pStyle w:val="Title"/>
        <w:rPr>
          <w:rFonts w:ascii="Arial" w:hAnsi="Arial" w:cs="Arial"/>
          <w:color w:val="538135"/>
          <w:sz w:val="24"/>
          <w:szCs w:val="24"/>
        </w:rPr>
      </w:pPr>
      <w:r w:rsidRPr="00811C69">
        <w:rPr>
          <w:rFonts w:ascii="Arial" w:hAnsi="Arial" w:cs="Arial"/>
          <w:color w:val="538135"/>
          <w:sz w:val="24"/>
          <w:szCs w:val="24"/>
        </w:rPr>
        <w:t>Idaho Motor Transport Association, Inc.</w:t>
      </w:r>
    </w:p>
    <w:p w14:paraId="4A7A0DFA" w14:textId="77777777" w:rsidR="00EC1493" w:rsidRPr="00811C69" w:rsidRDefault="00EC1493" w:rsidP="00042213">
      <w:pPr>
        <w:pStyle w:val="Title"/>
        <w:rPr>
          <w:rFonts w:ascii="Arial" w:hAnsi="Arial" w:cs="Arial"/>
          <w:color w:val="538135"/>
          <w:sz w:val="24"/>
          <w:szCs w:val="24"/>
        </w:rPr>
      </w:pPr>
      <w:r w:rsidRPr="00811C69">
        <w:rPr>
          <w:rFonts w:ascii="Arial" w:hAnsi="Arial" w:cs="Arial"/>
          <w:color w:val="538135"/>
          <w:sz w:val="24"/>
          <w:szCs w:val="24"/>
        </w:rPr>
        <w:t>dba Idaho Trucking Association</w:t>
      </w:r>
    </w:p>
    <w:p w14:paraId="4776FE1F" w14:textId="77777777" w:rsidR="00EC1493" w:rsidRPr="00811C69" w:rsidRDefault="00EC1493">
      <w:pPr>
        <w:tabs>
          <w:tab w:val="left" w:pos="432"/>
          <w:tab w:val="left" w:pos="720"/>
          <w:tab w:val="left" w:pos="1440"/>
          <w:tab w:val="right" w:leader="dot" w:pos="6840"/>
        </w:tabs>
        <w:rPr>
          <w:rFonts w:ascii="Century Gothic" w:hAnsi="Century Gothic"/>
          <w:sz w:val="24"/>
          <w:szCs w:val="24"/>
        </w:rPr>
      </w:pPr>
    </w:p>
    <w:p w14:paraId="3AFFBDFC" w14:textId="77777777" w:rsidR="00EC1493" w:rsidRPr="00811C69" w:rsidRDefault="00EC1493">
      <w:pPr>
        <w:pStyle w:val="Heading8"/>
        <w:tabs>
          <w:tab w:val="left" w:pos="432"/>
          <w:tab w:val="right" w:leader="dot" w:pos="6840"/>
        </w:tabs>
        <w:rPr>
          <w:rFonts w:ascii="Century Gothic" w:hAnsi="Century Gothic"/>
          <w:sz w:val="24"/>
          <w:szCs w:val="24"/>
        </w:rPr>
      </w:pPr>
      <w:r w:rsidRPr="00811C69">
        <w:rPr>
          <w:rFonts w:ascii="Century Gothic" w:hAnsi="Century Gothic"/>
          <w:sz w:val="24"/>
          <w:szCs w:val="24"/>
        </w:rPr>
        <w:t>Article I</w:t>
      </w:r>
    </w:p>
    <w:p w14:paraId="00283468" w14:textId="77777777" w:rsidR="00EC1493" w:rsidRPr="00811C69" w:rsidRDefault="00EC1493" w:rsidP="00042213">
      <w:pPr>
        <w:pStyle w:val="Title"/>
        <w:rPr>
          <w:rFonts w:ascii="Arial" w:hAnsi="Arial" w:cs="Arial"/>
          <w:color w:val="538135"/>
          <w:sz w:val="24"/>
          <w:szCs w:val="24"/>
        </w:rPr>
      </w:pPr>
      <w:r w:rsidRPr="00811C69">
        <w:rPr>
          <w:rFonts w:ascii="Arial" w:hAnsi="Arial" w:cs="Arial"/>
          <w:color w:val="538135"/>
          <w:sz w:val="24"/>
          <w:szCs w:val="24"/>
        </w:rPr>
        <w:t>Membership</w:t>
      </w:r>
    </w:p>
    <w:p w14:paraId="216F34AD" w14:textId="77777777" w:rsidR="00EC1493" w:rsidRPr="00811C69" w:rsidRDefault="00EC1493">
      <w:pPr>
        <w:tabs>
          <w:tab w:val="left" w:pos="432"/>
          <w:tab w:val="left" w:pos="720"/>
          <w:tab w:val="left" w:pos="1440"/>
          <w:tab w:val="right" w:leader="dot" w:pos="6840"/>
        </w:tabs>
        <w:rPr>
          <w:rFonts w:ascii="Century Gothic" w:hAnsi="Century Gothic"/>
          <w:color w:val="538135"/>
          <w:sz w:val="8"/>
          <w:szCs w:val="8"/>
        </w:rPr>
      </w:pPr>
    </w:p>
    <w:p w14:paraId="4244A1D9" w14:textId="77777777" w:rsidR="00EC1493" w:rsidRPr="00811C69" w:rsidRDefault="00820EC4">
      <w:pPr>
        <w:tabs>
          <w:tab w:val="left" w:pos="432"/>
          <w:tab w:val="left" w:pos="720"/>
          <w:tab w:val="left" w:pos="1440"/>
        </w:tabs>
        <w:ind w:left="1440" w:hanging="1440"/>
        <w:rPr>
          <w:rFonts w:ascii="Century Gothic" w:hAnsi="Century Gothic"/>
          <w:sz w:val="19"/>
          <w:szCs w:val="19"/>
        </w:rPr>
      </w:pPr>
      <w:r w:rsidRPr="00811C69">
        <w:rPr>
          <w:rFonts w:ascii="Century Gothic" w:hAnsi="Century Gothic"/>
          <w:sz w:val="19"/>
          <w:szCs w:val="19"/>
        </w:rPr>
        <w:t>Section 1.</w:t>
      </w:r>
      <w:r w:rsidRPr="00811C69">
        <w:rPr>
          <w:rFonts w:ascii="Century Gothic" w:hAnsi="Century Gothic"/>
          <w:sz w:val="19"/>
          <w:szCs w:val="19"/>
        </w:rPr>
        <w:tab/>
      </w:r>
      <w:r w:rsidR="00EC1493" w:rsidRPr="00811C69">
        <w:rPr>
          <w:rFonts w:ascii="Century Gothic" w:hAnsi="Century Gothic"/>
          <w:sz w:val="19"/>
          <w:szCs w:val="19"/>
        </w:rPr>
        <w:t>Any individual, firm or corporation operating motor vehicles in the transportation of persons and/or property shall be eligible for active membership in the Association.</w:t>
      </w:r>
    </w:p>
    <w:p w14:paraId="5E01D141" w14:textId="77777777" w:rsidR="00EC1493" w:rsidRPr="00811C69" w:rsidRDefault="00EC1493">
      <w:pPr>
        <w:tabs>
          <w:tab w:val="left" w:pos="432"/>
          <w:tab w:val="left" w:pos="720"/>
          <w:tab w:val="left" w:pos="1440"/>
        </w:tabs>
        <w:rPr>
          <w:rFonts w:ascii="Century Gothic" w:hAnsi="Century Gothic"/>
          <w:sz w:val="19"/>
          <w:szCs w:val="19"/>
        </w:rPr>
      </w:pPr>
    </w:p>
    <w:p w14:paraId="06C59923" w14:textId="77777777" w:rsidR="00EC1493" w:rsidRPr="00811C69" w:rsidRDefault="006119F3">
      <w:pPr>
        <w:pStyle w:val="BodyTextIndent3"/>
        <w:rPr>
          <w:rFonts w:ascii="Century Gothic" w:hAnsi="Century Gothic"/>
          <w:sz w:val="19"/>
          <w:szCs w:val="19"/>
        </w:rPr>
      </w:pPr>
      <w:r w:rsidRPr="00811C69">
        <w:rPr>
          <w:rFonts w:ascii="Century Gothic" w:hAnsi="Century Gothic"/>
          <w:sz w:val="19"/>
          <w:szCs w:val="19"/>
        </w:rPr>
        <w:t>Section 2.</w:t>
      </w:r>
      <w:r w:rsidRPr="00811C69">
        <w:rPr>
          <w:rFonts w:ascii="Century Gothic" w:hAnsi="Century Gothic"/>
          <w:sz w:val="19"/>
          <w:szCs w:val="19"/>
        </w:rPr>
        <w:tab/>
      </w:r>
      <w:r w:rsidR="00EC1493" w:rsidRPr="00811C69">
        <w:rPr>
          <w:rFonts w:ascii="Century Gothic" w:hAnsi="Century Gothic"/>
          <w:sz w:val="19"/>
          <w:szCs w:val="19"/>
        </w:rPr>
        <w:t>Any indivi</w:t>
      </w:r>
      <w:r w:rsidRPr="00811C69">
        <w:rPr>
          <w:rFonts w:ascii="Century Gothic" w:hAnsi="Century Gothic"/>
          <w:sz w:val="19"/>
          <w:szCs w:val="19"/>
        </w:rPr>
        <w:t>dual, firm or corporation</w:t>
      </w:r>
      <w:r w:rsidR="00EC1493" w:rsidRPr="00811C69">
        <w:rPr>
          <w:rFonts w:ascii="Century Gothic" w:hAnsi="Century Gothic"/>
          <w:sz w:val="19"/>
          <w:szCs w:val="19"/>
        </w:rPr>
        <w:t xml:space="preserve"> engaged in the business of manufacturing, supplying or selling equipment, supplies or services used in the motor transport industry, and whose ownership or operation of motor vehicles, if any, is not a primary function of such business, shall be eligible for allied membership in the Association.</w:t>
      </w:r>
    </w:p>
    <w:p w14:paraId="6590841E" w14:textId="77777777" w:rsidR="00EC1493" w:rsidRPr="00811C69" w:rsidRDefault="00EC1493">
      <w:pPr>
        <w:tabs>
          <w:tab w:val="left" w:pos="432"/>
          <w:tab w:val="left" w:pos="720"/>
          <w:tab w:val="left" w:pos="1440"/>
        </w:tabs>
        <w:ind w:left="1440" w:hanging="1440"/>
        <w:rPr>
          <w:rFonts w:ascii="Century Gothic" w:hAnsi="Century Gothic"/>
          <w:sz w:val="19"/>
          <w:szCs w:val="19"/>
        </w:rPr>
      </w:pPr>
    </w:p>
    <w:p w14:paraId="742959C6" w14:textId="77777777" w:rsidR="00EC1493" w:rsidRPr="00811C69" w:rsidRDefault="00EC1493" w:rsidP="006119F3">
      <w:pPr>
        <w:pStyle w:val="BodyText"/>
        <w:spacing w:line="276" w:lineRule="auto"/>
        <w:ind w:left="1440"/>
        <w:rPr>
          <w:rFonts w:ascii="Century Gothic" w:hAnsi="Century Gothic"/>
          <w:sz w:val="19"/>
          <w:szCs w:val="19"/>
        </w:rPr>
      </w:pPr>
      <w:r w:rsidRPr="00811C69">
        <w:rPr>
          <w:rFonts w:ascii="Century Gothic" w:hAnsi="Century Gothic"/>
          <w:sz w:val="19"/>
          <w:szCs w:val="19"/>
          <w:u w:val="none"/>
        </w:rPr>
        <w:t xml:space="preserve">Retired members of the Association who have served on the </w:t>
      </w:r>
      <w:r w:rsidR="00426002" w:rsidRPr="00811C69">
        <w:rPr>
          <w:rFonts w:ascii="Century Gothic" w:hAnsi="Century Gothic"/>
          <w:sz w:val="19"/>
          <w:szCs w:val="19"/>
          <w:u w:val="none"/>
        </w:rPr>
        <w:t xml:space="preserve">ITA </w:t>
      </w:r>
      <w:r w:rsidRPr="00811C69">
        <w:rPr>
          <w:rFonts w:ascii="Century Gothic" w:hAnsi="Century Gothic"/>
          <w:sz w:val="19"/>
          <w:szCs w:val="19"/>
          <w:u w:val="none"/>
        </w:rPr>
        <w:t>Board</w:t>
      </w:r>
      <w:r w:rsidR="006119F3" w:rsidRPr="00811C69">
        <w:rPr>
          <w:rFonts w:ascii="Century Gothic" w:hAnsi="Century Gothic"/>
          <w:sz w:val="19"/>
          <w:szCs w:val="19"/>
          <w:u w:val="none"/>
        </w:rPr>
        <w:t xml:space="preserve"> of Directors shall be eligible </w:t>
      </w:r>
      <w:r w:rsidRPr="00811C69">
        <w:rPr>
          <w:rFonts w:ascii="Century Gothic" w:hAnsi="Century Gothic"/>
          <w:sz w:val="19"/>
          <w:szCs w:val="19"/>
          <w:u w:val="none"/>
        </w:rPr>
        <w:t>for a non-dues, non-voting Honorary Director Membership.</w:t>
      </w:r>
    </w:p>
    <w:p w14:paraId="7165E9D4" w14:textId="77777777" w:rsidR="00EC1493" w:rsidRPr="00811C69" w:rsidRDefault="00EC1493">
      <w:pPr>
        <w:tabs>
          <w:tab w:val="left" w:pos="432"/>
          <w:tab w:val="left" w:pos="720"/>
          <w:tab w:val="left" w:pos="1440"/>
        </w:tabs>
        <w:rPr>
          <w:rFonts w:ascii="Century Gothic" w:hAnsi="Century Gothic"/>
          <w:sz w:val="19"/>
          <w:szCs w:val="19"/>
        </w:rPr>
      </w:pPr>
    </w:p>
    <w:p w14:paraId="6DC84F3E" w14:textId="77777777" w:rsidR="00EC1493" w:rsidRPr="00811C69" w:rsidRDefault="006119F3">
      <w:pPr>
        <w:tabs>
          <w:tab w:val="left" w:pos="432"/>
          <w:tab w:val="left" w:pos="720"/>
          <w:tab w:val="left" w:pos="1440"/>
        </w:tabs>
        <w:ind w:left="1440" w:hanging="1440"/>
        <w:rPr>
          <w:rFonts w:ascii="Century Gothic" w:hAnsi="Century Gothic"/>
          <w:sz w:val="19"/>
          <w:szCs w:val="19"/>
        </w:rPr>
      </w:pPr>
      <w:r w:rsidRPr="00811C69">
        <w:rPr>
          <w:rFonts w:ascii="Century Gothic" w:hAnsi="Century Gothic"/>
          <w:sz w:val="19"/>
          <w:szCs w:val="19"/>
        </w:rPr>
        <w:t>Section 3.</w:t>
      </w:r>
      <w:r w:rsidRPr="00811C69">
        <w:rPr>
          <w:rFonts w:ascii="Century Gothic" w:hAnsi="Century Gothic"/>
          <w:sz w:val="19"/>
          <w:szCs w:val="19"/>
        </w:rPr>
        <w:tab/>
      </w:r>
      <w:r w:rsidR="00EC1493" w:rsidRPr="00811C69">
        <w:rPr>
          <w:rFonts w:ascii="Century Gothic" w:hAnsi="Century Gothic"/>
          <w:sz w:val="19"/>
          <w:szCs w:val="19"/>
        </w:rPr>
        <w:t>Subject to the qualifications specified in Sections 1 and 2 above, applicants shall be admitted to membership in the Association in such manner as provided by resolution of the Board of Directors.</w:t>
      </w:r>
    </w:p>
    <w:p w14:paraId="3894E6A6" w14:textId="77777777" w:rsidR="00EC1493" w:rsidRPr="00811C69" w:rsidRDefault="00EC1493">
      <w:pPr>
        <w:tabs>
          <w:tab w:val="left" w:pos="432"/>
          <w:tab w:val="left" w:pos="720"/>
          <w:tab w:val="left" w:pos="1440"/>
        </w:tabs>
        <w:rPr>
          <w:rFonts w:ascii="Century Gothic" w:hAnsi="Century Gothic"/>
          <w:sz w:val="19"/>
          <w:szCs w:val="19"/>
        </w:rPr>
      </w:pPr>
    </w:p>
    <w:p w14:paraId="43614226" w14:textId="77777777" w:rsidR="00EC1493" w:rsidRPr="00811C69" w:rsidRDefault="006119F3">
      <w:pPr>
        <w:tabs>
          <w:tab w:val="left" w:pos="432"/>
          <w:tab w:val="left" w:pos="720"/>
          <w:tab w:val="left" w:pos="1440"/>
        </w:tabs>
        <w:ind w:left="1440" w:hanging="1440"/>
        <w:rPr>
          <w:rFonts w:ascii="Century Gothic" w:hAnsi="Century Gothic"/>
          <w:sz w:val="19"/>
          <w:szCs w:val="19"/>
        </w:rPr>
      </w:pPr>
      <w:r w:rsidRPr="00811C69">
        <w:rPr>
          <w:rFonts w:ascii="Century Gothic" w:hAnsi="Century Gothic"/>
          <w:sz w:val="19"/>
          <w:szCs w:val="19"/>
        </w:rPr>
        <w:t>Section 4.</w:t>
      </w:r>
      <w:r w:rsidRPr="00811C69">
        <w:rPr>
          <w:rFonts w:ascii="Century Gothic" w:hAnsi="Century Gothic"/>
          <w:sz w:val="19"/>
          <w:szCs w:val="19"/>
        </w:rPr>
        <w:tab/>
      </w:r>
      <w:r w:rsidR="00EC1493" w:rsidRPr="00811C69">
        <w:rPr>
          <w:rFonts w:ascii="Century Gothic" w:hAnsi="Century Gothic"/>
          <w:sz w:val="19"/>
          <w:szCs w:val="19"/>
        </w:rPr>
        <w:t>Resignation of membership sent after the date when dues are payable shall not relieve the member of payment of dues accrued and owing to the date of resignation.</w:t>
      </w:r>
    </w:p>
    <w:p w14:paraId="05338F77" w14:textId="77777777" w:rsidR="00426002" w:rsidRPr="00811C69" w:rsidRDefault="00426002">
      <w:pPr>
        <w:tabs>
          <w:tab w:val="left" w:pos="432"/>
          <w:tab w:val="left" w:pos="720"/>
          <w:tab w:val="left" w:pos="1440"/>
        </w:tabs>
        <w:ind w:left="1440" w:hanging="1440"/>
        <w:rPr>
          <w:rFonts w:ascii="Century Gothic" w:hAnsi="Century Gothic"/>
          <w:sz w:val="19"/>
          <w:szCs w:val="19"/>
        </w:rPr>
      </w:pPr>
    </w:p>
    <w:p w14:paraId="26136BAC" w14:textId="77777777" w:rsidR="00EC1493" w:rsidRDefault="006119F3">
      <w:pPr>
        <w:tabs>
          <w:tab w:val="left" w:pos="432"/>
          <w:tab w:val="left" w:pos="720"/>
          <w:tab w:val="left" w:pos="1440"/>
        </w:tabs>
        <w:ind w:left="1440" w:hanging="1440"/>
        <w:rPr>
          <w:rFonts w:ascii="Century Gothic" w:hAnsi="Century Gothic"/>
          <w:sz w:val="19"/>
          <w:szCs w:val="19"/>
        </w:rPr>
      </w:pPr>
      <w:r w:rsidRPr="00811C69">
        <w:rPr>
          <w:rFonts w:ascii="Century Gothic" w:hAnsi="Century Gothic"/>
          <w:sz w:val="19"/>
          <w:szCs w:val="19"/>
        </w:rPr>
        <w:t>Section 5.</w:t>
      </w:r>
      <w:r w:rsidRPr="00811C69">
        <w:rPr>
          <w:rFonts w:ascii="Century Gothic" w:hAnsi="Century Gothic"/>
          <w:sz w:val="19"/>
          <w:szCs w:val="19"/>
        </w:rPr>
        <w:tab/>
      </w:r>
      <w:r w:rsidR="00EC1493" w:rsidRPr="00811C69">
        <w:rPr>
          <w:rFonts w:ascii="Century Gothic" w:hAnsi="Century Gothic"/>
          <w:sz w:val="19"/>
          <w:szCs w:val="19"/>
        </w:rPr>
        <w:t>Members whose dues are in arrears for a period of six months may be dropped from membership in the Association at the option of the Board of Directors.</w:t>
      </w:r>
    </w:p>
    <w:p w14:paraId="52167C1A" w14:textId="77777777" w:rsidR="000D5C2B" w:rsidRDefault="000D5C2B">
      <w:pPr>
        <w:tabs>
          <w:tab w:val="left" w:pos="432"/>
          <w:tab w:val="left" w:pos="720"/>
          <w:tab w:val="left" w:pos="1440"/>
        </w:tabs>
        <w:ind w:left="1440" w:hanging="1440"/>
        <w:rPr>
          <w:rFonts w:ascii="Century Gothic" w:hAnsi="Century Gothic"/>
          <w:sz w:val="19"/>
          <w:szCs w:val="19"/>
        </w:rPr>
      </w:pPr>
    </w:p>
    <w:p w14:paraId="43A3CA63" w14:textId="4AC1FDE3" w:rsidR="000D5C2B" w:rsidRPr="0049699A" w:rsidRDefault="000D5C2B">
      <w:pPr>
        <w:tabs>
          <w:tab w:val="left" w:pos="432"/>
          <w:tab w:val="left" w:pos="720"/>
          <w:tab w:val="left" w:pos="1440"/>
        </w:tabs>
        <w:ind w:left="1440" w:hanging="1440"/>
        <w:rPr>
          <w:rFonts w:ascii="Century Gothic" w:hAnsi="Century Gothic"/>
          <w:i/>
          <w:iCs/>
          <w:sz w:val="19"/>
          <w:szCs w:val="19"/>
        </w:rPr>
      </w:pPr>
      <w:r w:rsidRPr="0049699A">
        <w:rPr>
          <w:rFonts w:ascii="Century Gothic" w:hAnsi="Century Gothic"/>
          <w:i/>
          <w:iCs/>
          <w:sz w:val="19"/>
          <w:szCs w:val="19"/>
        </w:rPr>
        <w:t xml:space="preserve">Section 6.          </w:t>
      </w:r>
      <w:r w:rsidRPr="0049699A">
        <w:rPr>
          <w:rFonts w:ascii="Century Gothic" w:hAnsi="Century Gothic"/>
          <w:sz w:val="19"/>
          <w:szCs w:val="19"/>
        </w:rPr>
        <w:t>Members who resign, l</w:t>
      </w:r>
      <w:r w:rsidR="009E4876" w:rsidRPr="0049699A">
        <w:rPr>
          <w:rFonts w:ascii="Century Gothic" w:hAnsi="Century Gothic"/>
          <w:sz w:val="19"/>
          <w:szCs w:val="19"/>
        </w:rPr>
        <w:t>ose</w:t>
      </w:r>
      <w:r w:rsidRPr="0049699A">
        <w:rPr>
          <w:rFonts w:ascii="Century Gothic" w:hAnsi="Century Gothic"/>
          <w:sz w:val="19"/>
          <w:szCs w:val="19"/>
        </w:rPr>
        <w:t xml:space="preserve">, or are denied membership shall also be denied all benefits appurtenant to ITA membership at the earliest </w:t>
      </w:r>
      <w:r w:rsidR="00CC2211" w:rsidRPr="0049699A">
        <w:rPr>
          <w:rFonts w:ascii="Century Gothic" w:hAnsi="Century Gothic"/>
          <w:sz w:val="19"/>
          <w:szCs w:val="19"/>
        </w:rPr>
        <w:t>practicable</w:t>
      </w:r>
      <w:r w:rsidRPr="0049699A">
        <w:rPr>
          <w:rFonts w:ascii="Century Gothic" w:hAnsi="Century Gothic"/>
          <w:sz w:val="19"/>
          <w:szCs w:val="19"/>
        </w:rPr>
        <w:t xml:space="preserve"> date.</w:t>
      </w:r>
    </w:p>
    <w:p w14:paraId="7D9802BD" w14:textId="77777777" w:rsidR="00EC1493" w:rsidRPr="00085E20" w:rsidRDefault="00EC1493">
      <w:pPr>
        <w:tabs>
          <w:tab w:val="left" w:pos="432"/>
          <w:tab w:val="left" w:pos="720"/>
          <w:tab w:val="left" w:pos="1440"/>
        </w:tabs>
        <w:rPr>
          <w:rFonts w:ascii="Century Gothic" w:hAnsi="Century Gothic"/>
          <w:sz w:val="19"/>
          <w:szCs w:val="19"/>
        </w:rPr>
      </w:pPr>
    </w:p>
    <w:p w14:paraId="4BAE1780" w14:textId="77777777" w:rsidR="00EC1493" w:rsidRPr="00811C69" w:rsidRDefault="00EC1493">
      <w:pPr>
        <w:tabs>
          <w:tab w:val="left" w:pos="432"/>
          <w:tab w:val="left" w:pos="720"/>
          <w:tab w:val="left" w:pos="1440"/>
        </w:tabs>
        <w:jc w:val="center"/>
        <w:rPr>
          <w:rFonts w:ascii="Century Gothic" w:hAnsi="Century Gothic"/>
          <w:b/>
          <w:sz w:val="24"/>
          <w:szCs w:val="24"/>
        </w:rPr>
      </w:pPr>
      <w:r w:rsidRPr="00811C69">
        <w:rPr>
          <w:rFonts w:ascii="Century Gothic" w:hAnsi="Century Gothic"/>
          <w:b/>
          <w:sz w:val="24"/>
          <w:szCs w:val="24"/>
        </w:rPr>
        <w:t>Article II</w:t>
      </w:r>
    </w:p>
    <w:p w14:paraId="70C879AA" w14:textId="77777777" w:rsidR="00EC1493" w:rsidRPr="00811C69" w:rsidRDefault="00EC1493" w:rsidP="00042213">
      <w:pPr>
        <w:pStyle w:val="Title"/>
        <w:rPr>
          <w:rFonts w:ascii="Arial" w:hAnsi="Arial" w:cs="Arial"/>
          <w:color w:val="538135"/>
          <w:sz w:val="24"/>
          <w:szCs w:val="24"/>
        </w:rPr>
      </w:pPr>
      <w:r w:rsidRPr="00811C69">
        <w:rPr>
          <w:rFonts w:ascii="Arial" w:hAnsi="Arial" w:cs="Arial"/>
          <w:color w:val="538135"/>
          <w:sz w:val="24"/>
          <w:szCs w:val="24"/>
        </w:rPr>
        <w:t>Fees and Dues</w:t>
      </w:r>
    </w:p>
    <w:p w14:paraId="55F06BBD" w14:textId="77777777" w:rsidR="00EC1493" w:rsidRPr="00811C69" w:rsidRDefault="00EC1493">
      <w:pPr>
        <w:tabs>
          <w:tab w:val="left" w:pos="432"/>
          <w:tab w:val="left" w:pos="720"/>
          <w:tab w:val="left" w:pos="1440"/>
        </w:tabs>
        <w:rPr>
          <w:rFonts w:ascii="Century Gothic" w:hAnsi="Century Gothic"/>
          <w:sz w:val="8"/>
          <w:szCs w:val="8"/>
        </w:rPr>
      </w:pPr>
    </w:p>
    <w:p w14:paraId="03620A9B" w14:textId="77777777" w:rsidR="00EC1493" w:rsidRPr="00811C69" w:rsidRDefault="009A6D73">
      <w:pPr>
        <w:tabs>
          <w:tab w:val="left" w:pos="432"/>
          <w:tab w:val="left" w:pos="720"/>
          <w:tab w:val="left" w:pos="1440"/>
        </w:tabs>
        <w:ind w:left="1440" w:hanging="1440"/>
        <w:rPr>
          <w:rFonts w:ascii="Century Gothic" w:hAnsi="Century Gothic"/>
          <w:sz w:val="19"/>
          <w:szCs w:val="19"/>
        </w:rPr>
      </w:pPr>
      <w:r w:rsidRPr="00811C69">
        <w:rPr>
          <w:rFonts w:ascii="Century Gothic" w:hAnsi="Century Gothic"/>
          <w:sz w:val="19"/>
          <w:szCs w:val="19"/>
        </w:rPr>
        <w:t>Section 1.</w:t>
      </w:r>
      <w:r w:rsidR="006119F3" w:rsidRPr="00811C69">
        <w:rPr>
          <w:rFonts w:ascii="Century Gothic" w:hAnsi="Century Gothic"/>
          <w:sz w:val="19"/>
          <w:szCs w:val="19"/>
        </w:rPr>
        <w:tab/>
      </w:r>
      <w:r w:rsidR="004562C5" w:rsidRPr="00811C69">
        <w:rPr>
          <w:rFonts w:ascii="Century Gothic" w:hAnsi="Century Gothic"/>
          <w:sz w:val="19"/>
          <w:szCs w:val="19"/>
        </w:rPr>
        <w:t xml:space="preserve">On or after July 1, 2015, the </w:t>
      </w:r>
      <w:r w:rsidR="00EC1493" w:rsidRPr="00811C69">
        <w:rPr>
          <w:rFonts w:ascii="Century Gothic" w:hAnsi="Century Gothic"/>
          <w:sz w:val="19"/>
          <w:szCs w:val="19"/>
        </w:rPr>
        <w:t xml:space="preserve">fiscal year of this Association shall begin </w:t>
      </w:r>
      <w:r w:rsidR="004562C5" w:rsidRPr="00811C69">
        <w:rPr>
          <w:rFonts w:ascii="Century Gothic" w:hAnsi="Century Gothic"/>
          <w:sz w:val="19"/>
          <w:szCs w:val="19"/>
        </w:rPr>
        <w:t xml:space="preserve">January </w:t>
      </w:r>
      <w:r w:rsidR="00EC1493" w:rsidRPr="00811C69">
        <w:rPr>
          <w:rFonts w:ascii="Century Gothic" w:hAnsi="Century Gothic"/>
          <w:sz w:val="19"/>
          <w:szCs w:val="19"/>
        </w:rPr>
        <w:t xml:space="preserve">1 </w:t>
      </w:r>
      <w:r w:rsidRPr="00811C69">
        <w:rPr>
          <w:rFonts w:ascii="Century Gothic" w:hAnsi="Century Gothic"/>
          <w:sz w:val="19"/>
          <w:szCs w:val="19"/>
        </w:rPr>
        <w:t xml:space="preserve">each year and shall end </w:t>
      </w:r>
      <w:r w:rsidR="004562C5" w:rsidRPr="00811C69">
        <w:rPr>
          <w:rFonts w:ascii="Century Gothic" w:hAnsi="Century Gothic"/>
          <w:sz w:val="19"/>
          <w:szCs w:val="19"/>
        </w:rPr>
        <w:t>December 31</w:t>
      </w:r>
      <w:r w:rsidRPr="00811C69">
        <w:rPr>
          <w:rFonts w:ascii="Century Gothic" w:hAnsi="Century Gothic"/>
          <w:sz w:val="19"/>
          <w:szCs w:val="19"/>
        </w:rPr>
        <w:t>.</w:t>
      </w:r>
    </w:p>
    <w:p w14:paraId="633D80B9" w14:textId="77777777" w:rsidR="00EC1493" w:rsidRPr="00811C69" w:rsidRDefault="00EC1493">
      <w:pPr>
        <w:tabs>
          <w:tab w:val="left" w:pos="432"/>
          <w:tab w:val="left" w:pos="720"/>
          <w:tab w:val="left" w:pos="1440"/>
        </w:tabs>
        <w:rPr>
          <w:rFonts w:ascii="Century Gothic" w:hAnsi="Century Gothic"/>
          <w:sz w:val="19"/>
          <w:szCs w:val="19"/>
        </w:rPr>
      </w:pPr>
    </w:p>
    <w:p w14:paraId="49801DB0" w14:textId="77777777" w:rsidR="00EC1493" w:rsidRPr="00811C69" w:rsidRDefault="006119F3">
      <w:pPr>
        <w:tabs>
          <w:tab w:val="left" w:pos="432"/>
          <w:tab w:val="left" w:pos="720"/>
          <w:tab w:val="left" w:pos="1440"/>
        </w:tabs>
        <w:ind w:left="1440" w:hanging="1440"/>
        <w:rPr>
          <w:rFonts w:ascii="Century Gothic" w:hAnsi="Century Gothic"/>
          <w:sz w:val="19"/>
          <w:szCs w:val="19"/>
        </w:rPr>
      </w:pPr>
      <w:r w:rsidRPr="00811C69">
        <w:rPr>
          <w:rFonts w:ascii="Century Gothic" w:hAnsi="Century Gothic"/>
          <w:sz w:val="19"/>
          <w:szCs w:val="19"/>
        </w:rPr>
        <w:t>Section 2.</w:t>
      </w:r>
      <w:r w:rsidRPr="00811C69">
        <w:rPr>
          <w:rFonts w:ascii="Century Gothic" w:hAnsi="Century Gothic"/>
          <w:sz w:val="19"/>
          <w:szCs w:val="19"/>
        </w:rPr>
        <w:tab/>
      </w:r>
      <w:r w:rsidR="00EC1493" w:rsidRPr="00811C69">
        <w:rPr>
          <w:rFonts w:ascii="Century Gothic" w:hAnsi="Century Gothic"/>
          <w:sz w:val="19"/>
          <w:szCs w:val="19"/>
        </w:rPr>
        <w:t>Membership dues in the Association shall be governed by the Board of Directors.</w:t>
      </w:r>
      <w:r w:rsidR="00354CF3">
        <w:rPr>
          <w:rFonts w:ascii="Century Gothic" w:hAnsi="Century Gothic"/>
          <w:sz w:val="19"/>
          <w:szCs w:val="19"/>
        </w:rPr>
        <w:t xml:space="preserve">  </w:t>
      </w:r>
      <w:r w:rsidR="00354CF3" w:rsidRPr="004F56C8">
        <w:rPr>
          <w:rFonts w:ascii="Century Gothic" w:hAnsi="Century Gothic"/>
          <w:sz w:val="19"/>
          <w:szCs w:val="19"/>
        </w:rPr>
        <w:t>Membership dues in the Association are increased annually by a rate of</w:t>
      </w:r>
      <w:r w:rsidR="000D5C2B">
        <w:rPr>
          <w:rFonts w:ascii="Century Gothic" w:hAnsi="Century Gothic"/>
          <w:sz w:val="19"/>
          <w:szCs w:val="19"/>
        </w:rPr>
        <w:t xml:space="preserve"> </w:t>
      </w:r>
      <w:r w:rsidR="000D5C2B" w:rsidRPr="0049699A">
        <w:rPr>
          <w:rFonts w:ascii="Century Gothic" w:hAnsi="Century Gothic"/>
          <w:sz w:val="19"/>
          <w:szCs w:val="19"/>
        </w:rPr>
        <w:t>three</w:t>
      </w:r>
      <w:r w:rsidR="00C46250" w:rsidRPr="0049699A">
        <w:rPr>
          <w:rFonts w:ascii="Century Gothic" w:hAnsi="Century Gothic"/>
          <w:sz w:val="19"/>
          <w:szCs w:val="19"/>
        </w:rPr>
        <w:t xml:space="preserve"> (3)</w:t>
      </w:r>
      <w:r w:rsidR="00354CF3" w:rsidRPr="004F56C8">
        <w:rPr>
          <w:rFonts w:ascii="Century Gothic" w:hAnsi="Century Gothic"/>
          <w:sz w:val="19"/>
          <w:szCs w:val="19"/>
        </w:rPr>
        <w:t xml:space="preserve"> percent on December 1.</w:t>
      </w:r>
      <w:r w:rsidR="00EC1493" w:rsidRPr="00811C69">
        <w:rPr>
          <w:rFonts w:ascii="Century Gothic" w:hAnsi="Century Gothic"/>
          <w:sz w:val="19"/>
          <w:szCs w:val="19"/>
        </w:rPr>
        <w:t xml:space="preserve"> </w:t>
      </w:r>
      <w:r w:rsidR="00C46250" w:rsidRPr="0049699A">
        <w:rPr>
          <w:rFonts w:ascii="Century Gothic" w:hAnsi="Century Gothic"/>
          <w:sz w:val="19"/>
          <w:szCs w:val="19"/>
        </w:rPr>
        <w:t>One time increases or changes to the structure</w:t>
      </w:r>
      <w:r w:rsidR="00C46250" w:rsidRPr="0049699A">
        <w:rPr>
          <w:rFonts w:ascii="Century Gothic" w:hAnsi="Century Gothic"/>
          <w:b/>
          <w:bCs/>
          <w:i/>
          <w:iCs/>
          <w:sz w:val="19"/>
          <w:szCs w:val="19"/>
        </w:rPr>
        <w:t xml:space="preserve"> </w:t>
      </w:r>
      <w:r w:rsidR="00C46250" w:rsidRPr="0049699A">
        <w:rPr>
          <w:rFonts w:ascii="Century Gothic" w:hAnsi="Century Gothic"/>
          <w:sz w:val="19"/>
          <w:szCs w:val="19"/>
        </w:rPr>
        <w:t xml:space="preserve">of </w:t>
      </w:r>
      <w:r w:rsidR="00EC1493" w:rsidRPr="00811C69">
        <w:rPr>
          <w:rFonts w:ascii="Century Gothic" w:hAnsi="Century Gothic"/>
          <w:sz w:val="19"/>
          <w:szCs w:val="19"/>
        </w:rPr>
        <w:t>dues may be changed only with approval of the majority of the Directors in attendance at any regular Board meeting.</w:t>
      </w:r>
    </w:p>
    <w:p w14:paraId="52FFB2AB" w14:textId="77777777" w:rsidR="00EC1493" w:rsidRPr="00811C69" w:rsidRDefault="00EC1493">
      <w:pPr>
        <w:tabs>
          <w:tab w:val="left" w:pos="432"/>
          <w:tab w:val="left" w:pos="720"/>
          <w:tab w:val="left" w:pos="1440"/>
        </w:tabs>
        <w:rPr>
          <w:rFonts w:ascii="Century Gothic" w:hAnsi="Century Gothic"/>
          <w:sz w:val="19"/>
          <w:szCs w:val="19"/>
        </w:rPr>
      </w:pPr>
    </w:p>
    <w:p w14:paraId="367619C5" w14:textId="77777777" w:rsidR="00EC1493" w:rsidRPr="00811C69" w:rsidRDefault="006119F3">
      <w:pPr>
        <w:tabs>
          <w:tab w:val="left" w:pos="432"/>
          <w:tab w:val="left" w:pos="720"/>
          <w:tab w:val="left" w:pos="1440"/>
        </w:tabs>
        <w:ind w:left="1440" w:hanging="1440"/>
        <w:rPr>
          <w:rFonts w:ascii="Century Gothic" w:hAnsi="Century Gothic"/>
          <w:sz w:val="19"/>
          <w:szCs w:val="19"/>
        </w:rPr>
      </w:pPr>
      <w:r w:rsidRPr="00811C69">
        <w:rPr>
          <w:rFonts w:ascii="Century Gothic" w:hAnsi="Century Gothic"/>
          <w:sz w:val="19"/>
          <w:szCs w:val="19"/>
        </w:rPr>
        <w:t>Section 3.</w:t>
      </w:r>
      <w:r w:rsidRPr="00811C69">
        <w:rPr>
          <w:rFonts w:ascii="Century Gothic" w:hAnsi="Century Gothic"/>
          <w:sz w:val="19"/>
          <w:szCs w:val="19"/>
        </w:rPr>
        <w:tab/>
      </w:r>
      <w:r w:rsidR="00EC1493" w:rsidRPr="00811C69">
        <w:rPr>
          <w:rFonts w:ascii="Century Gothic" w:hAnsi="Century Gothic"/>
          <w:sz w:val="19"/>
          <w:szCs w:val="19"/>
        </w:rPr>
        <w:t xml:space="preserve">Special assessments may be levied at any time by the Board of Directors and shall be due within twenty days after the mailing of written notice of such levy to each member. The Board </w:t>
      </w:r>
      <w:r w:rsidR="00EC1493" w:rsidRPr="00811C69">
        <w:rPr>
          <w:rFonts w:ascii="Century Gothic" w:hAnsi="Century Gothic"/>
          <w:sz w:val="19"/>
          <w:szCs w:val="19"/>
        </w:rPr>
        <w:lastRenderedPageBreak/>
        <w:t>of Directors may take such action as it deems necessary against such delinquent member if such assessment is not paid within a reasonable time after its due date.</w:t>
      </w:r>
    </w:p>
    <w:p w14:paraId="6BC777A0" w14:textId="77777777" w:rsidR="00EC1493" w:rsidRPr="00085E20" w:rsidRDefault="00EC1493">
      <w:pPr>
        <w:tabs>
          <w:tab w:val="left" w:pos="432"/>
          <w:tab w:val="left" w:pos="720"/>
          <w:tab w:val="left" w:pos="1440"/>
        </w:tabs>
        <w:ind w:left="1440" w:hanging="1440"/>
        <w:rPr>
          <w:rFonts w:ascii="Georgia" w:hAnsi="Georgia"/>
          <w:sz w:val="19"/>
          <w:szCs w:val="19"/>
        </w:rPr>
      </w:pPr>
    </w:p>
    <w:p w14:paraId="5E4525E4" w14:textId="77777777" w:rsidR="00811C69" w:rsidRDefault="00811C69">
      <w:pPr>
        <w:tabs>
          <w:tab w:val="left" w:pos="432"/>
          <w:tab w:val="left" w:pos="720"/>
          <w:tab w:val="left" w:pos="1440"/>
          <w:tab w:val="right" w:leader="dot" w:pos="6840"/>
        </w:tabs>
        <w:jc w:val="center"/>
        <w:rPr>
          <w:rFonts w:ascii="Century Gothic" w:hAnsi="Century Gothic"/>
          <w:b/>
          <w:sz w:val="24"/>
          <w:szCs w:val="24"/>
        </w:rPr>
      </w:pPr>
    </w:p>
    <w:p w14:paraId="1DCB83E8" w14:textId="77777777" w:rsidR="00811C69" w:rsidRDefault="00811C69">
      <w:pPr>
        <w:tabs>
          <w:tab w:val="left" w:pos="432"/>
          <w:tab w:val="left" w:pos="720"/>
          <w:tab w:val="left" w:pos="1440"/>
          <w:tab w:val="right" w:leader="dot" w:pos="6840"/>
        </w:tabs>
        <w:jc w:val="center"/>
        <w:rPr>
          <w:rFonts w:ascii="Century Gothic" w:hAnsi="Century Gothic"/>
          <w:b/>
          <w:sz w:val="24"/>
          <w:szCs w:val="24"/>
        </w:rPr>
      </w:pPr>
    </w:p>
    <w:p w14:paraId="23901A39" w14:textId="77777777" w:rsidR="00EC1493" w:rsidRPr="00811C69" w:rsidRDefault="00EC1493">
      <w:pPr>
        <w:tabs>
          <w:tab w:val="left" w:pos="432"/>
          <w:tab w:val="left" w:pos="720"/>
          <w:tab w:val="left" w:pos="1440"/>
          <w:tab w:val="right" w:leader="dot" w:pos="6840"/>
        </w:tabs>
        <w:jc w:val="center"/>
        <w:rPr>
          <w:rFonts w:ascii="Century Gothic" w:hAnsi="Century Gothic"/>
          <w:b/>
          <w:sz w:val="24"/>
          <w:szCs w:val="24"/>
        </w:rPr>
      </w:pPr>
      <w:r w:rsidRPr="00811C69">
        <w:rPr>
          <w:rFonts w:ascii="Century Gothic" w:hAnsi="Century Gothic"/>
          <w:b/>
          <w:sz w:val="24"/>
          <w:szCs w:val="24"/>
        </w:rPr>
        <w:t>Article III</w:t>
      </w:r>
    </w:p>
    <w:p w14:paraId="6A4AC65C" w14:textId="77777777" w:rsidR="00EC1493" w:rsidRPr="00811C69" w:rsidRDefault="00EC1493" w:rsidP="00042213">
      <w:pPr>
        <w:pStyle w:val="Title"/>
        <w:rPr>
          <w:rFonts w:ascii="Arial" w:hAnsi="Arial" w:cs="Arial"/>
          <w:color w:val="538135"/>
          <w:sz w:val="24"/>
          <w:szCs w:val="24"/>
        </w:rPr>
      </w:pPr>
      <w:r w:rsidRPr="00811C69">
        <w:rPr>
          <w:rFonts w:ascii="Arial" w:hAnsi="Arial" w:cs="Arial"/>
          <w:color w:val="538135"/>
          <w:sz w:val="24"/>
          <w:szCs w:val="24"/>
        </w:rPr>
        <w:t>Officers and Management</w:t>
      </w:r>
    </w:p>
    <w:p w14:paraId="51A8A677" w14:textId="77777777" w:rsidR="00EC1493" w:rsidRPr="00811C69" w:rsidRDefault="00EC1493">
      <w:pPr>
        <w:tabs>
          <w:tab w:val="left" w:pos="432"/>
          <w:tab w:val="left" w:pos="720"/>
          <w:tab w:val="left" w:pos="1440"/>
          <w:tab w:val="right" w:leader="dot" w:pos="6840"/>
        </w:tabs>
        <w:rPr>
          <w:rFonts w:ascii="Century Gothic" w:hAnsi="Century Gothic"/>
          <w:sz w:val="8"/>
          <w:szCs w:val="8"/>
        </w:rPr>
      </w:pPr>
    </w:p>
    <w:p w14:paraId="4E070469" w14:textId="327C2088" w:rsidR="00EC1493" w:rsidRPr="00811C69" w:rsidRDefault="006119F3">
      <w:pPr>
        <w:tabs>
          <w:tab w:val="left" w:pos="432"/>
          <w:tab w:val="left" w:pos="720"/>
          <w:tab w:val="left" w:pos="1440"/>
          <w:tab w:val="right" w:leader="dot" w:pos="6840"/>
        </w:tabs>
        <w:ind w:left="1296" w:hanging="1296"/>
        <w:rPr>
          <w:rFonts w:ascii="Century Gothic" w:hAnsi="Century Gothic"/>
          <w:sz w:val="19"/>
          <w:szCs w:val="19"/>
        </w:rPr>
      </w:pPr>
      <w:r w:rsidRPr="00811C69">
        <w:rPr>
          <w:rFonts w:ascii="Century Gothic" w:hAnsi="Century Gothic"/>
          <w:sz w:val="19"/>
          <w:szCs w:val="19"/>
        </w:rPr>
        <w:t>Section 1.</w:t>
      </w:r>
      <w:r w:rsidRPr="00811C69">
        <w:rPr>
          <w:rFonts w:ascii="Century Gothic" w:hAnsi="Century Gothic"/>
          <w:sz w:val="19"/>
          <w:szCs w:val="19"/>
        </w:rPr>
        <w:tab/>
      </w:r>
      <w:r w:rsidR="00EC1493" w:rsidRPr="00811C69">
        <w:rPr>
          <w:rFonts w:ascii="Century Gothic" w:hAnsi="Century Gothic"/>
          <w:sz w:val="19"/>
          <w:szCs w:val="19"/>
        </w:rPr>
        <w:t xml:space="preserve">The affairs of the Association shall be managed through a President and Chief Executive Officer under the direction of the Board of Directors. In the event that the Association is temporarily without the services of a President/CEO then </w:t>
      </w:r>
      <w:r w:rsidR="0049699A" w:rsidRPr="00811C69">
        <w:rPr>
          <w:rFonts w:ascii="Century Gothic" w:hAnsi="Century Gothic"/>
          <w:sz w:val="19"/>
          <w:szCs w:val="19"/>
        </w:rPr>
        <w:t>the Chair</w:t>
      </w:r>
      <w:r w:rsidR="00C46250" w:rsidRPr="0049699A">
        <w:rPr>
          <w:rFonts w:ascii="Century Gothic" w:hAnsi="Century Gothic"/>
          <w:sz w:val="19"/>
          <w:szCs w:val="19"/>
        </w:rPr>
        <w:t xml:space="preserve"> </w:t>
      </w:r>
      <w:r w:rsidR="00EC1493" w:rsidRPr="00811C69">
        <w:rPr>
          <w:rFonts w:ascii="Century Gothic" w:hAnsi="Century Gothic"/>
          <w:sz w:val="19"/>
          <w:szCs w:val="19"/>
        </w:rPr>
        <w:t>of the Board shall be empowered to execute the duties of the President/CEO. The Board of Directors shall consist of: th</w:t>
      </w:r>
      <w:r w:rsidR="0049699A">
        <w:rPr>
          <w:rFonts w:ascii="Century Gothic" w:hAnsi="Century Gothic"/>
          <w:sz w:val="19"/>
          <w:szCs w:val="19"/>
        </w:rPr>
        <w:t>e</w:t>
      </w:r>
      <w:r w:rsidR="00C46250">
        <w:rPr>
          <w:rFonts w:ascii="Century Gothic" w:hAnsi="Century Gothic"/>
          <w:sz w:val="19"/>
          <w:szCs w:val="19"/>
        </w:rPr>
        <w:t xml:space="preserve"> </w:t>
      </w:r>
      <w:r w:rsidR="00C46250" w:rsidRPr="00B4170C">
        <w:rPr>
          <w:rFonts w:ascii="Century Gothic" w:hAnsi="Century Gothic"/>
          <w:sz w:val="19"/>
          <w:szCs w:val="19"/>
        </w:rPr>
        <w:t>Chair</w:t>
      </w:r>
      <w:r w:rsidR="00611877">
        <w:rPr>
          <w:rFonts w:ascii="Century Gothic" w:hAnsi="Century Gothic"/>
          <w:sz w:val="19"/>
          <w:szCs w:val="19"/>
        </w:rPr>
        <w:t>,</w:t>
      </w:r>
      <w:r w:rsidR="00EC1493" w:rsidRPr="00B4170C">
        <w:rPr>
          <w:rFonts w:ascii="Century Gothic" w:hAnsi="Century Gothic"/>
          <w:sz w:val="19"/>
          <w:szCs w:val="19"/>
        </w:rPr>
        <w:t xml:space="preserve"> P</w:t>
      </w:r>
      <w:r w:rsidR="00EC1493" w:rsidRPr="00811C69">
        <w:rPr>
          <w:rFonts w:ascii="Century Gothic" w:hAnsi="Century Gothic"/>
          <w:sz w:val="19"/>
          <w:szCs w:val="19"/>
        </w:rPr>
        <w:t xml:space="preserve">ast </w:t>
      </w:r>
      <w:r w:rsidR="00EC1493" w:rsidRPr="00C46250">
        <w:rPr>
          <w:rFonts w:ascii="Century Gothic" w:hAnsi="Century Gothic"/>
          <w:b/>
          <w:bCs/>
          <w:i/>
          <w:iCs/>
          <w:sz w:val="19"/>
          <w:szCs w:val="19"/>
        </w:rPr>
        <w:t xml:space="preserve"> </w:t>
      </w:r>
      <w:r w:rsidR="00C46250" w:rsidRPr="00C46250">
        <w:rPr>
          <w:rFonts w:ascii="Century Gothic" w:hAnsi="Century Gothic"/>
          <w:b/>
          <w:bCs/>
          <w:i/>
          <w:iCs/>
          <w:sz w:val="19"/>
          <w:szCs w:val="19"/>
        </w:rPr>
        <w:t xml:space="preserve"> </w:t>
      </w:r>
      <w:r w:rsidR="00C46250" w:rsidRPr="0049699A">
        <w:rPr>
          <w:rFonts w:ascii="Century Gothic" w:hAnsi="Century Gothic"/>
          <w:sz w:val="19"/>
          <w:szCs w:val="19"/>
        </w:rPr>
        <w:t xml:space="preserve">Chair </w:t>
      </w:r>
      <w:r w:rsidR="00EC1493" w:rsidRPr="00811C69">
        <w:rPr>
          <w:rFonts w:ascii="Century Gothic" w:hAnsi="Century Gothic"/>
          <w:sz w:val="19"/>
          <w:szCs w:val="19"/>
        </w:rPr>
        <w:t>for each of the three immediately preceding years (provided that each such Past</w:t>
      </w:r>
      <w:r w:rsidR="00C46250">
        <w:rPr>
          <w:rFonts w:ascii="Century Gothic" w:hAnsi="Century Gothic"/>
          <w:sz w:val="19"/>
          <w:szCs w:val="19"/>
        </w:rPr>
        <w:t xml:space="preserve"> </w:t>
      </w:r>
      <w:r w:rsidR="00C46250" w:rsidRPr="0049699A">
        <w:rPr>
          <w:rFonts w:ascii="Century Gothic" w:hAnsi="Century Gothic"/>
          <w:sz w:val="19"/>
          <w:szCs w:val="19"/>
        </w:rPr>
        <w:t>Chair</w:t>
      </w:r>
      <w:r w:rsidR="00C46250">
        <w:rPr>
          <w:rFonts w:ascii="Century Gothic" w:hAnsi="Century Gothic"/>
          <w:sz w:val="19"/>
          <w:szCs w:val="19"/>
        </w:rPr>
        <w:t xml:space="preserve"> </w:t>
      </w:r>
      <w:r w:rsidR="00EC1493" w:rsidRPr="00811C69">
        <w:rPr>
          <w:rFonts w:ascii="Century Gothic" w:hAnsi="Century Gothic"/>
          <w:sz w:val="19"/>
          <w:szCs w:val="19"/>
        </w:rPr>
        <w:t xml:space="preserve">is a member or employed by the member by whom </w:t>
      </w:r>
      <w:r w:rsidR="00793831">
        <w:rPr>
          <w:rFonts w:ascii="Century Gothic" w:hAnsi="Century Gothic"/>
          <w:sz w:val="19"/>
          <w:szCs w:val="19"/>
        </w:rPr>
        <w:t>they were</w:t>
      </w:r>
      <w:r w:rsidR="00EC1493" w:rsidRPr="00811C69">
        <w:rPr>
          <w:rFonts w:ascii="Century Gothic" w:hAnsi="Century Gothic"/>
          <w:sz w:val="19"/>
          <w:szCs w:val="19"/>
        </w:rPr>
        <w:t xml:space="preserve"> employed when</w:t>
      </w:r>
      <w:r w:rsidR="0049699A">
        <w:rPr>
          <w:rFonts w:ascii="Century Gothic" w:hAnsi="Century Gothic"/>
          <w:sz w:val="19"/>
          <w:szCs w:val="19"/>
        </w:rPr>
        <w:t xml:space="preserve"> </w:t>
      </w:r>
      <w:r w:rsidR="00C46250" w:rsidRPr="0049699A">
        <w:rPr>
          <w:rFonts w:ascii="Century Gothic" w:hAnsi="Century Gothic"/>
          <w:sz w:val="19"/>
          <w:szCs w:val="19"/>
        </w:rPr>
        <w:t>Chair</w:t>
      </w:r>
      <w:r w:rsidR="0018755D">
        <w:rPr>
          <w:rFonts w:ascii="Century Gothic" w:hAnsi="Century Gothic"/>
          <w:sz w:val="19"/>
          <w:szCs w:val="19"/>
        </w:rPr>
        <w:t>)</w:t>
      </w:r>
      <w:r w:rsidR="00EC1493" w:rsidRPr="0049699A">
        <w:rPr>
          <w:rFonts w:ascii="Century Gothic" w:hAnsi="Century Gothic"/>
          <w:sz w:val="19"/>
          <w:szCs w:val="19"/>
        </w:rPr>
        <w:t>,</w:t>
      </w:r>
      <w:r w:rsidR="00EC1493" w:rsidRPr="00811C69">
        <w:rPr>
          <w:rFonts w:ascii="Century Gothic" w:hAnsi="Century Gothic"/>
          <w:sz w:val="19"/>
          <w:szCs w:val="19"/>
        </w:rPr>
        <w:t xml:space="preserve"> Idaho State Vice President of the American Trucking Associations, Inc</w:t>
      </w:r>
      <w:r w:rsidR="00EC1493" w:rsidRPr="00C17469">
        <w:rPr>
          <w:rFonts w:ascii="Century Gothic" w:hAnsi="Century Gothic"/>
          <w:sz w:val="19"/>
          <w:szCs w:val="19"/>
        </w:rPr>
        <w:t>.</w:t>
      </w:r>
      <w:r w:rsidR="00C525FE">
        <w:rPr>
          <w:rFonts w:ascii="Century Gothic" w:hAnsi="Century Gothic"/>
          <w:sz w:val="19"/>
          <w:szCs w:val="19"/>
        </w:rPr>
        <w:t>,</w:t>
      </w:r>
      <w:r w:rsidR="00EC1493" w:rsidRPr="00811C69">
        <w:rPr>
          <w:rFonts w:ascii="Century Gothic" w:hAnsi="Century Gothic"/>
          <w:sz w:val="19"/>
          <w:szCs w:val="19"/>
        </w:rPr>
        <w:t xml:space="preserve"> Vice</w:t>
      </w:r>
      <w:r w:rsidR="00D25491">
        <w:rPr>
          <w:rFonts w:ascii="Century Gothic" w:hAnsi="Century Gothic"/>
          <w:sz w:val="19"/>
          <w:szCs w:val="19"/>
        </w:rPr>
        <w:t xml:space="preserve"> </w:t>
      </w:r>
      <w:r w:rsidR="00D25491" w:rsidRPr="00C525FE">
        <w:rPr>
          <w:rFonts w:ascii="Century Gothic" w:hAnsi="Century Gothic"/>
          <w:sz w:val="19"/>
          <w:szCs w:val="19"/>
        </w:rPr>
        <w:t>Chair</w:t>
      </w:r>
      <w:r w:rsidR="00C525FE">
        <w:rPr>
          <w:rFonts w:ascii="Century Gothic" w:hAnsi="Century Gothic"/>
          <w:b/>
          <w:bCs/>
          <w:i/>
          <w:iCs/>
          <w:sz w:val="19"/>
          <w:szCs w:val="19"/>
        </w:rPr>
        <w:t>,</w:t>
      </w:r>
      <w:r w:rsidR="00EC1493" w:rsidRPr="00811C69">
        <w:rPr>
          <w:rFonts w:ascii="Century Gothic" w:hAnsi="Century Gothic"/>
          <w:sz w:val="19"/>
          <w:szCs w:val="19"/>
        </w:rPr>
        <w:t xml:space="preserve"> Secretary/Treasurer, </w:t>
      </w:r>
      <w:r w:rsidR="00EC1493" w:rsidRPr="00D25491">
        <w:rPr>
          <w:rFonts w:ascii="Century Gothic" w:hAnsi="Century Gothic"/>
          <w:strike/>
          <w:sz w:val="19"/>
          <w:szCs w:val="19"/>
        </w:rPr>
        <w:t xml:space="preserve"> </w:t>
      </w:r>
      <w:r w:rsidR="00D25491" w:rsidRPr="00C525FE">
        <w:rPr>
          <w:rFonts w:ascii="Century Gothic" w:hAnsi="Century Gothic"/>
          <w:sz w:val="19"/>
          <w:szCs w:val="19"/>
        </w:rPr>
        <w:t xml:space="preserve">Chair </w:t>
      </w:r>
      <w:r w:rsidR="00EC1493" w:rsidRPr="00811C69">
        <w:rPr>
          <w:rFonts w:ascii="Century Gothic" w:hAnsi="Century Gothic"/>
          <w:sz w:val="19"/>
          <w:szCs w:val="19"/>
        </w:rPr>
        <w:t>of the Safety Management Committee, and not more than the number of dire</w:t>
      </w:r>
      <w:r w:rsidRPr="00811C69">
        <w:rPr>
          <w:rFonts w:ascii="Century Gothic" w:hAnsi="Century Gothic"/>
          <w:sz w:val="19"/>
          <w:szCs w:val="19"/>
        </w:rPr>
        <w:t xml:space="preserve">ctors representing Conferences </w:t>
      </w:r>
      <w:r w:rsidR="00EC1493" w:rsidRPr="00811C69">
        <w:rPr>
          <w:rFonts w:ascii="Century Gothic" w:hAnsi="Century Gothic"/>
          <w:sz w:val="19"/>
          <w:szCs w:val="19"/>
        </w:rPr>
        <w:t>set forth in Article III</w:t>
      </w:r>
      <w:r w:rsidR="001F7DEC" w:rsidRPr="00811C69">
        <w:rPr>
          <w:rFonts w:ascii="Century Gothic" w:hAnsi="Century Gothic"/>
          <w:sz w:val="19"/>
          <w:szCs w:val="19"/>
        </w:rPr>
        <w:t>,</w:t>
      </w:r>
      <w:r w:rsidR="00EC1493" w:rsidRPr="00811C69">
        <w:rPr>
          <w:rFonts w:ascii="Century Gothic" w:hAnsi="Century Gothic"/>
          <w:sz w:val="19"/>
          <w:szCs w:val="19"/>
        </w:rPr>
        <w:t xml:space="preserve"> Section 2. Directors Emeritus may be selected at the annual meeting.</w:t>
      </w:r>
    </w:p>
    <w:p w14:paraId="7E412089" w14:textId="77777777" w:rsidR="002E34F5" w:rsidRPr="00811C69" w:rsidRDefault="002E34F5">
      <w:pPr>
        <w:tabs>
          <w:tab w:val="left" w:pos="432"/>
          <w:tab w:val="left" w:pos="720"/>
          <w:tab w:val="left" w:pos="1440"/>
          <w:tab w:val="right" w:leader="dot" w:pos="6840"/>
        </w:tabs>
        <w:ind w:left="1296" w:hanging="1296"/>
        <w:rPr>
          <w:rFonts w:ascii="Century Gothic" w:hAnsi="Century Gothic"/>
          <w:sz w:val="19"/>
          <w:szCs w:val="19"/>
        </w:rPr>
      </w:pPr>
    </w:p>
    <w:p w14:paraId="238A134B" w14:textId="77777777" w:rsidR="00EC1493" w:rsidRPr="00811C69" w:rsidRDefault="006119F3">
      <w:pPr>
        <w:tabs>
          <w:tab w:val="left" w:pos="720"/>
          <w:tab w:val="left" w:pos="1440"/>
          <w:tab w:val="right" w:leader="dot" w:pos="6840"/>
        </w:tabs>
        <w:ind w:left="1296" w:hanging="1296"/>
        <w:rPr>
          <w:rFonts w:ascii="Century Gothic" w:hAnsi="Century Gothic"/>
          <w:sz w:val="19"/>
          <w:szCs w:val="19"/>
        </w:rPr>
      </w:pPr>
      <w:r w:rsidRPr="00811C69">
        <w:rPr>
          <w:rFonts w:ascii="Century Gothic" w:hAnsi="Century Gothic"/>
          <w:sz w:val="19"/>
          <w:szCs w:val="19"/>
        </w:rPr>
        <w:t>Section 2.</w:t>
      </w:r>
      <w:r w:rsidRPr="00811C69">
        <w:rPr>
          <w:rFonts w:ascii="Century Gothic" w:hAnsi="Century Gothic"/>
          <w:sz w:val="19"/>
          <w:szCs w:val="19"/>
        </w:rPr>
        <w:tab/>
      </w:r>
      <w:r w:rsidR="00EC1493" w:rsidRPr="00811C69">
        <w:rPr>
          <w:rFonts w:ascii="Century Gothic" w:hAnsi="Century Gothic"/>
          <w:sz w:val="19"/>
          <w:szCs w:val="19"/>
        </w:rPr>
        <w:t xml:space="preserve">The Directors shall be elected at the annual meeting of the Association and shall hold office for a term of </w:t>
      </w:r>
      <w:r w:rsidR="00645965" w:rsidRPr="00811C69">
        <w:rPr>
          <w:rFonts w:ascii="Century Gothic" w:hAnsi="Century Gothic"/>
          <w:sz w:val="19"/>
          <w:szCs w:val="19"/>
        </w:rPr>
        <w:t xml:space="preserve">two </w:t>
      </w:r>
      <w:r w:rsidR="00EC1493" w:rsidRPr="00811C69">
        <w:rPr>
          <w:rFonts w:ascii="Century Gothic" w:hAnsi="Century Gothic"/>
          <w:sz w:val="19"/>
          <w:szCs w:val="19"/>
        </w:rPr>
        <w:t>year</w:t>
      </w:r>
      <w:r w:rsidR="00645965" w:rsidRPr="00811C69">
        <w:rPr>
          <w:rFonts w:ascii="Century Gothic" w:hAnsi="Century Gothic"/>
          <w:sz w:val="19"/>
          <w:szCs w:val="19"/>
        </w:rPr>
        <w:t>s</w:t>
      </w:r>
      <w:r w:rsidR="00EC1493" w:rsidRPr="00811C69">
        <w:rPr>
          <w:rFonts w:ascii="Century Gothic" w:hAnsi="Century Gothic"/>
          <w:sz w:val="19"/>
          <w:szCs w:val="19"/>
        </w:rPr>
        <w:t xml:space="preserve"> or until their successors have been elected and qualified. They shall be elected in the following manner:</w:t>
      </w:r>
    </w:p>
    <w:p w14:paraId="0312F0E7" w14:textId="77777777" w:rsidR="00EC1493" w:rsidRPr="00811C69" w:rsidRDefault="00EC1493">
      <w:pPr>
        <w:tabs>
          <w:tab w:val="left" w:pos="720"/>
          <w:tab w:val="left" w:pos="1440"/>
          <w:tab w:val="right" w:leader="dot" w:pos="6840"/>
        </w:tabs>
        <w:rPr>
          <w:rFonts w:ascii="Century Gothic" w:hAnsi="Century Gothic"/>
          <w:sz w:val="19"/>
          <w:szCs w:val="19"/>
        </w:rPr>
      </w:pPr>
    </w:p>
    <w:p w14:paraId="08B07A6E" w14:textId="77777777" w:rsidR="00EC1493" w:rsidRPr="00811C69" w:rsidRDefault="00EC1493">
      <w:pPr>
        <w:tabs>
          <w:tab w:val="left" w:pos="720"/>
          <w:tab w:val="left" w:pos="1440"/>
          <w:tab w:val="right" w:leader="dot" w:pos="6840"/>
        </w:tabs>
        <w:ind w:left="1296"/>
        <w:rPr>
          <w:rFonts w:ascii="Century Gothic" w:hAnsi="Century Gothic"/>
          <w:sz w:val="19"/>
          <w:szCs w:val="19"/>
        </w:rPr>
      </w:pPr>
      <w:r w:rsidRPr="00811C69">
        <w:rPr>
          <w:rFonts w:ascii="Century Gothic" w:hAnsi="Century Gothic"/>
          <w:sz w:val="19"/>
          <w:szCs w:val="19"/>
        </w:rPr>
        <w:t>The following are the Conferences and Committees comprising seats on the Board of the Association and the maximum number of Directors representing each which shall serve on the Board:</w:t>
      </w:r>
    </w:p>
    <w:p w14:paraId="75557D64" w14:textId="77777777" w:rsidR="00EC1493" w:rsidRPr="00811C69" w:rsidRDefault="00EC1493">
      <w:pPr>
        <w:tabs>
          <w:tab w:val="left" w:pos="720"/>
          <w:tab w:val="left" w:pos="1440"/>
          <w:tab w:val="right" w:leader="dot" w:pos="6840"/>
        </w:tabs>
        <w:ind w:left="1296"/>
        <w:rPr>
          <w:rFonts w:ascii="Century Gothic" w:hAnsi="Century Gothic"/>
          <w:sz w:val="19"/>
          <w:szCs w:val="19"/>
        </w:rPr>
      </w:pPr>
    </w:p>
    <w:p w14:paraId="6BB85556" w14:textId="0EF1882B" w:rsidR="00811C69" w:rsidRDefault="00EC1493" w:rsidP="00811C69">
      <w:pPr>
        <w:numPr>
          <w:ilvl w:val="0"/>
          <w:numId w:val="2"/>
        </w:numPr>
        <w:tabs>
          <w:tab w:val="clear" w:pos="360"/>
          <w:tab w:val="num" w:pos="1584"/>
          <w:tab w:val="left" w:pos="1620"/>
          <w:tab w:val="right" w:leader="dot" w:pos="6840"/>
        </w:tabs>
        <w:ind w:left="1584"/>
        <w:rPr>
          <w:rFonts w:ascii="Century Gothic" w:hAnsi="Century Gothic"/>
          <w:sz w:val="19"/>
          <w:szCs w:val="19"/>
        </w:rPr>
      </w:pPr>
      <w:r w:rsidRPr="00811C69">
        <w:rPr>
          <w:rFonts w:ascii="Century Gothic" w:hAnsi="Century Gothic"/>
          <w:sz w:val="19"/>
          <w:szCs w:val="19"/>
        </w:rPr>
        <w:t xml:space="preserve">Highway </w:t>
      </w:r>
      <w:r w:rsidR="00C525FE" w:rsidRPr="00811C69">
        <w:rPr>
          <w:rFonts w:ascii="Century Gothic" w:hAnsi="Century Gothic"/>
          <w:sz w:val="19"/>
          <w:szCs w:val="19"/>
        </w:rPr>
        <w:t>Carriers (</w:t>
      </w:r>
      <w:r w:rsidR="00D25491" w:rsidRPr="00C525FE">
        <w:rPr>
          <w:rFonts w:ascii="Century Gothic" w:hAnsi="Century Gothic"/>
          <w:sz w:val="19"/>
          <w:szCs w:val="19"/>
        </w:rPr>
        <w:t>3</w:t>
      </w:r>
      <w:r w:rsidR="00C525FE" w:rsidRPr="00F43542">
        <w:rPr>
          <w:rFonts w:ascii="Century Gothic" w:hAnsi="Century Gothic"/>
          <w:sz w:val="19"/>
          <w:szCs w:val="19"/>
        </w:rPr>
        <w:t>)</w:t>
      </w:r>
      <w:r w:rsidR="0033214A">
        <w:rPr>
          <w:rFonts w:ascii="Century Gothic" w:hAnsi="Century Gothic"/>
          <w:sz w:val="19"/>
          <w:szCs w:val="19"/>
        </w:rPr>
        <w:t xml:space="preserve"> — </w:t>
      </w:r>
      <w:r w:rsidR="00C525FE" w:rsidRPr="00811C69">
        <w:rPr>
          <w:rFonts w:ascii="Century Gothic" w:hAnsi="Century Gothic"/>
          <w:sz w:val="19"/>
          <w:szCs w:val="19"/>
        </w:rPr>
        <w:t>LTL</w:t>
      </w:r>
      <w:r w:rsidRPr="00811C69">
        <w:rPr>
          <w:rFonts w:ascii="Century Gothic" w:hAnsi="Century Gothic"/>
          <w:sz w:val="19"/>
          <w:szCs w:val="19"/>
        </w:rPr>
        <w:t>, truckload, common or private, package c</w:t>
      </w:r>
      <w:r w:rsidR="00811C69">
        <w:rPr>
          <w:rFonts w:ascii="Century Gothic" w:hAnsi="Century Gothic"/>
          <w:sz w:val="19"/>
          <w:szCs w:val="19"/>
        </w:rPr>
        <w:t xml:space="preserve">arriers, OTR owner </w:t>
      </w:r>
      <w:r w:rsidRPr="00811C69">
        <w:rPr>
          <w:rFonts w:ascii="Century Gothic" w:hAnsi="Century Gothic"/>
          <w:sz w:val="19"/>
          <w:szCs w:val="19"/>
        </w:rPr>
        <w:t>operators and lessors.</w:t>
      </w:r>
    </w:p>
    <w:p w14:paraId="19AEA414" w14:textId="77777777" w:rsidR="00811C69" w:rsidRDefault="00811C69" w:rsidP="00811C69">
      <w:pPr>
        <w:tabs>
          <w:tab w:val="left" w:pos="1620"/>
          <w:tab w:val="right" w:leader="dot" w:pos="6840"/>
        </w:tabs>
        <w:ind w:left="1584"/>
        <w:rPr>
          <w:rFonts w:ascii="Century Gothic" w:hAnsi="Century Gothic"/>
          <w:sz w:val="19"/>
          <w:szCs w:val="19"/>
        </w:rPr>
      </w:pPr>
    </w:p>
    <w:p w14:paraId="5BD95307" w14:textId="5B29E319" w:rsidR="00811C69" w:rsidRDefault="00EC1493" w:rsidP="00811C69">
      <w:pPr>
        <w:numPr>
          <w:ilvl w:val="0"/>
          <w:numId w:val="2"/>
        </w:numPr>
        <w:tabs>
          <w:tab w:val="clear" w:pos="360"/>
          <w:tab w:val="num" w:pos="1584"/>
          <w:tab w:val="left" w:pos="1620"/>
          <w:tab w:val="right" w:leader="dot" w:pos="6840"/>
        </w:tabs>
        <w:ind w:left="1584"/>
        <w:rPr>
          <w:rFonts w:ascii="Century Gothic" w:hAnsi="Century Gothic"/>
          <w:sz w:val="19"/>
          <w:szCs w:val="19"/>
        </w:rPr>
      </w:pPr>
      <w:r w:rsidRPr="00811C69">
        <w:rPr>
          <w:rFonts w:ascii="Century Gothic" w:hAnsi="Century Gothic"/>
          <w:sz w:val="19"/>
          <w:szCs w:val="19"/>
        </w:rPr>
        <w:t>Resource Transporters</w:t>
      </w:r>
      <w:r w:rsidR="00C525FE">
        <w:rPr>
          <w:rFonts w:ascii="Century Gothic" w:hAnsi="Century Gothic"/>
          <w:sz w:val="19"/>
          <w:szCs w:val="19"/>
        </w:rPr>
        <w:t xml:space="preserve"> </w:t>
      </w:r>
      <w:r w:rsidR="00D25491" w:rsidRPr="00C525FE">
        <w:rPr>
          <w:rFonts w:ascii="Century Gothic" w:hAnsi="Century Gothic"/>
          <w:sz w:val="19"/>
          <w:szCs w:val="19"/>
        </w:rPr>
        <w:t>(2)</w:t>
      </w:r>
      <w:r w:rsidRPr="00811C69">
        <w:rPr>
          <w:rFonts w:ascii="Century Gothic" w:hAnsi="Century Gothic"/>
          <w:sz w:val="19"/>
          <w:szCs w:val="19"/>
        </w:rPr>
        <w:t xml:space="preserve"> </w:t>
      </w:r>
      <w:r w:rsidR="0033214A">
        <w:rPr>
          <w:rFonts w:ascii="Century Gothic" w:hAnsi="Century Gothic"/>
          <w:sz w:val="19"/>
          <w:szCs w:val="19"/>
        </w:rPr>
        <w:t xml:space="preserve">— </w:t>
      </w:r>
      <w:r w:rsidRPr="00811C69">
        <w:rPr>
          <w:rFonts w:ascii="Century Gothic" w:hAnsi="Century Gothic"/>
          <w:sz w:val="19"/>
          <w:szCs w:val="19"/>
        </w:rPr>
        <w:t>unprocessed agriculture, logs, chips, cattle, mining.</w:t>
      </w:r>
    </w:p>
    <w:p w14:paraId="3B53237D" w14:textId="77777777" w:rsidR="00811C69" w:rsidRDefault="00811C69" w:rsidP="00811C69">
      <w:pPr>
        <w:pStyle w:val="ListParagraph"/>
        <w:rPr>
          <w:rFonts w:ascii="Century Gothic" w:hAnsi="Century Gothic"/>
          <w:sz w:val="19"/>
          <w:szCs w:val="19"/>
        </w:rPr>
      </w:pPr>
    </w:p>
    <w:p w14:paraId="7F85341E" w14:textId="28F2C526" w:rsidR="00811C69" w:rsidRDefault="00EC1493" w:rsidP="00811C69">
      <w:pPr>
        <w:numPr>
          <w:ilvl w:val="0"/>
          <w:numId w:val="2"/>
        </w:numPr>
        <w:tabs>
          <w:tab w:val="clear" w:pos="360"/>
          <w:tab w:val="num" w:pos="1584"/>
          <w:tab w:val="left" w:pos="1620"/>
          <w:tab w:val="right" w:leader="dot" w:pos="6840"/>
        </w:tabs>
        <w:ind w:left="1584"/>
        <w:rPr>
          <w:rFonts w:ascii="Century Gothic" w:hAnsi="Century Gothic"/>
          <w:sz w:val="19"/>
          <w:szCs w:val="19"/>
        </w:rPr>
      </w:pPr>
      <w:r w:rsidRPr="00811C69">
        <w:rPr>
          <w:rFonts w:ascii="Century Gothic" w:hAnsi="Century Gothic"/>
          <w:sz w:val="19"/>
          <w:szCs w:val="19"/>
        </w:rPr>
        <w:t>Specialized Transport Services</w:t>
      </w:r>
      <w:r w:rsidR="00D25491">
        <w:rPr>
          <w:rFonts w:ascii="Century Gothic" w:hAnsi="Century Gothic"/>
          <w:sz w:val="19"/>
          <w:szCs w:val="19"/>
        </w:rPr>
        <w:t xml:space="preserve"> </w:t>
      </w:r>
      <w:r w:rsidR="00D25491" w:rsidRPr="00C525FE">
        <w:rPr>
          <w:rFonts w:ascii="Century Gothic" w:hAnsi="Century Gothic"/>
          <w:sz w:val="19"/>
          <w:szCs w:val="19"/>
        </w:rPr>
        <w:t>(2)</w:t>
      </w:r>
      <w:r w:rsidR="00391CDE">
        <w:rPr>
          <w:rFonts w:ascii="Century Gothic" w:hAnsi="Century Gothic"/>
          <w:sz w:val="19"/>
          <w:szCs w:val="19"/>
        </w:rPr>
        <w:t xml:space="preserve">— </w:t>
      </w:r>
      <w:r w:rsidR="00391CDE" w:rsidRPr="00811C69">
        <w:rPr>
          <w:rFonts w:ascii="Century Gothic" w:hAnsi="Century Gothic"/>
          <w:sz w:val="19"/>
          <w:szCs w:val="19"/>
        </w:rPr>
        <w:t>household</w:t>
      </w:r>
      <w:r w:rsidRPr="00811C69">
        <w:rPr>
          <w:rFonts w:ascii="Century Gothic" w:hAnsi="Century Gothic"/>
          <w:sz w:val="19"/>
          <w:szCs w:val="19"/>
        </w:rPr>
        <w:t xml:space="preserve"> goods, warehousing, intermodal, regional distributor, contractor, specialized equipment.</w:t>
      </w:r>
    </w:p>
    <w:p w14:paraId="342D6E91" w14:textId="77777777" w:rsidR="00811C69" w:rsidRDefault="00811C69" w:rsidP="00811C69">
      <w:pPr>
        <w:pStyle w:val="ListParagraph"/>
        <w:rPr>
          <w:rFonts w:ascii="Century Gothic" w:hAnsi="Century Gothic"/>
          <w:sz w:val="19"/>
          <w:szCs w:val="19"/>
        </w:rPr>
      </w:pPr>
    </w:p>
    <w:p w14:paraId="4DF77A54" w14:textId="38C40BE3" w:rsidR="00811C69" w:rsidRDefault="00EC1493" w:rsidP="00811C69">
      <w:pPr>
        <w:numPr>
          <w:ilvl w:val="0"/>
          <w:numId w:val="2"/>
        </w:numPr>
        <w:tabs>
          <w:tab w:val="clear" w:pos="360"/>
          <w:tab w:val="num" w:pos="1584"/>
          <w:tab w:val="left" w:pos="1620"/>
          <w:tab w:val="right" w:leader="dot" w:pos="6840"/>
        </w:tabs>
        <w:ind w:left="1584"/>
        <w:rPr>
          <w:rFonts w:ascii="Century Gothic" w:hAnsi="Century Gothic"/>
          <w:sz w:val="19"/>
          <w:szCs w:val="19"/>
        </w:rPr>
      </w:pPr>
      <w:r w:rsidRPr="00811C69">
        <w:rPr>
          <w:rFonts w:ascii="Century Gothic" w:hAnsi="Century Gothic"/>
          <w:sz w:val="19"/>
          <w:szCs w:val="19"/>
        </w:rPr>
        <w:t xml:space="preserve">Allied </w:t>
      </w:r>
      <w:r w:rsidR="00C525FE" w:rsidRPr="00811C69">
        <w:rPr>
          <w:rFonts w:ascii="Century Gothic" w:hAnsi="Century Gothic"/>
          <w:sz w:val="19"/>
          <w:szCs w:val="19"/>
        </w:rPr>
        <w:t xml:space="preserve">Industry </w:t>
      </w:r>
      <w:r w:rsidR="001B4554">
        <w:rPr>
          <w:rFonts w:ascii="Century Gothic" w:hAnsi="Century Gothic"/>
          <w:sz w:val="19"/>
          <w:szCs w:val="19"/>
        </w:rPr>
        <w:t>(</w:t>
      </w:r>
      <w:r w:rsidR="00D25491" w:rsidRPr="00C525FE">
        <w:rPr>
          <w:rFonts w:ascii="Century Gothic" w:hAnsi="Century Gothic"/>
          <w:sz w:val="19"/>
          <w:szCs w:val="19"/>
        </w:rPr>
        <w:t>3)</w:t>
      </w:r>
      <w:r w:rsidR="0033214A">
        <w:rPr>
          <w:rFonts w:ascii="Century Gothic" w:hAnsi="Century Gothic"/>
          <w:sz w:val="19"/>
          <w:szCs w:val="19"/>
        </w:rPr>
        <w:t xml:space="preserve">— </w:t>
      </w:r>
      <w:r w:rsidRPr="00811C69">
        <w:rPr>
          <w:rFonts w:ascii="Century Gothic" w:hAnsi="Century Gothic"/>
          <w:sz w:val="19"/>
          <w:szCs w:val="19"/>
        </w:rPr>
        <w:t>suppliers, leasing companies</w:t>
      </w:r>
      <w:r w:rsidR="00C525FE">
        <w:rPr>
          <w:rFonts w:ascii="Century Gothic" w:hAnsi="Century Gothic"/>
          <w:sz w:val="19"/>
          <w:szCs w:val="19"/>
        </w:rPr>
        <w:t>.</w:t>
      </w:r>
    </w:p>
    <w:p w14:paraId="2A1CD790" w14:textId="77777777" w:rsidR="00C525FE" w:rsidRDefault="00C525FE" w:rsidP="00C525FE">
      <w:pPr>
        <w:pStyle w:val="ListParagraph"/>
        <w:rPr>
          <w:rFonts w:ascii="Century Gothic" w:hAnsi="Century Gothic"/>
          <w:sz w:val="19"/>
          <w:szCs w:val="19"/>
        </w:rPr>
      </w:pPr>
    </w:p>
    <w:p w14:paraId="2F866A22" w14:textId="065D469F" w:rsidR="00EC1493" w:rsidRPr="00C525FE" w:rsidRDefault="009E4876" w:rsidP="00C525FE">
      <w:pPr>
        <w:numPr>
          <w:ilvl w:val="0"/>
          <w:numId w:val="2"/>
        </w:numPr>
        <w:tabs>
          <w:tab w:val="clear" w:pos="360"/>
          <w:tab w:val="num" w:pos="1584"/>
          <w:tab w:val="left" w:pos="1620"/>
          <w:tab w:val="right" w:leader="dot" w:pos="6840"/>
        </w:tabs>
        <w:ind w:left="1584"/>
        <w:rPr>
          <w:rFonts w:ascii="Century Gothic" w:hAnsi="Century Gothic"/>
          <w:sz w:val="19"/>
          <w:szCs w:val="19"/>
        </w:rPr>
      </w:pPr>
      <w:r w:rsidRPr="00C525FE">
        <w:rPr>
          <w:rFonts w:ascii="Century Gothic" w:hAnsi="Century Gothic"/>
          <w:sz w:val="19"/>
          <w:szCs w:val="19"/>
        </w:rPr>
        <w:t>A</w:t>
      </w:r>
      <w:r w:rsidR="001B4554">
        <w:rPr>
          <w:rFonts w:ascii="Century Gothic" w:hAnsi="Century Gothic"/>
          <w:sz w:val="19"/>
          <w:szCs w:val="19"/>
        </w:rPr>
        <w:t>t-L</w:t>
      </w:r>
      <w:r w:rsidRPr="00C525FE">
        <w:rPr>
          <w:rFonts w:ascii="Century Gothic" w:hAnsi="Century Gothic"/>
          <w:sz w:val="19"/>
          <w:szCs w:val="19"/>
        </w:rPr>
        <w:t>arge</w:t>
      </w:r>
      <w:r w:rsidR="00CA0CA2">
        <w:rPr>
          <w:rFonts w:ascii="Century Gothic" w:hAnsi="Century Gothic"/>
          <w:sz w:val="19"/>
          <w:szCs w:val="19"/>
        </w:rPr>
        <w:t xml:space="preserve"> (1)</w:t>
      </w:r>
      <w:r w:rsidR="0033214A">
        <w:rPr>
          <w:rFonts w:ascii="Century Gothic" w:hAnsi="Century Gothic"/>
          <w:sz w:val="19"/>
          <w:szCs w:val="19"/>
        </w:rPr>
        <w:t xml:space="preserve"> — </w:t>
      </w:r>
      <w:r w:rsidRPr="00C525FE">
        <w:rPr>
          <w:rFonts w:ascii="Century Gothic" w:hAnsi="Century Gothic"/>
          <w:sz w:val="19"/>
          <w:szCs w:val="19"/>
        </w:rPr>
        <w:t xml:space="preserve">appointed by ITA Chair </w:t>
      </w:r>
    </w:p>
    <w:p w14:paraId="52A26461" w14:textId="77777777" w:rsidR="00EC1493" w:rsidRPr="00811C69" w:rsidRDefault="00EC1493">
      <w:pPr>
        <w:tabs>
          <w:tab w:val="left" w:pos="720"/>
          <w:tab w:val="left" w:pos="1440"/>
          <w:tab w:val="right" w:leader="dot" w:pos="6840"/>
        </w:tabs>
        <w:ind w:left="720"/>
        <w:rPr>
          <w:rFonts w:ascii="Century Gothic" w:hAnsi="Century Gothic"/>
          <w:sz w:val="19"/>
          <w:szCs w:val="19"/>
        </w:rPr>
      </w:pPr>
    </w:p>
    <w:p w14:paraId="3AF1C8C3" w14:textId="79F88F33" w:rsidR="00EC1493" w:rsidRPr="00811C69" w:rsidRDefault="00041E83">
      <w:pPr>
        <w:pStyle w:val="BodyTextIndent"/>
        <w:ind w:left="1224" w:hanging="1224"/>
        <w:rPr>
          <w:rFonts w:ascii="Century Gothic" w:hAnsi="Century Gothic"/>
          <w:sz w:val="19"/>
          <w:szCs w:val="19"/>
        </w:rPr>
      </w:pPr>
      <w:r w:rsidRPr="00811C69">
        <w:rPr>
          <w:rFonts w:ascii="Century Gothic" w:hAnsi="Century Gothic"/>
          <w:sz w:val="19"/>
          <w:szCs w:val="19"/>
        </w:rPr>
        <w:t>Section 3.</w:t>
      </w:r>
      <w:r w:rsidRPr="00811C69">
        <w:rPr>
          <w:rFonts w:ascii="Century Gothic" w:hAnsi="Century Gothic"/>
          <w:sz w:val="19"/>
          <w:szCs w:val="19"/>
        </w:rPr>
        <w:tab/>
      </w:r>
      <w:r w:rsidR="00EC1493" w:rsidRPr="00811C69">
        <w:rPr>
          <w:rFonts w:ascii="Century Gothic" w:hAnsi="Century Gothic"/>
          <w:sz w:val="19"/>
          <w:szCs w:val="19"/>
        </w:rPr>
        <w:t>The officers of the Association shall consist of a</w:t>
      </w:r>
      <w:r w:rsidR="0089790D">
        <w:rPr>
          <w:rFonts w:ascii="Century Gothic" w:hAnsi="Century Gothic"/>
          <w:sz w:val="19"/>
          <w:szCs w:val="19"/>
        </w:rPr>
        <w:t xml:space="preserve"> </w:t>
      </w:r>
      <w:r w:rsidR="00D25491" w:rsidRPr="0089790D">
        <w:rPr>
          <w:rFonts w:ascii="Century Gothic" w:hAnsi="Century Gothic"/>
          <w:sz w:val="19"/>
          <w:szCs w:val="19"/>
        </w:rPr>
        <w:t>Chair</w:t>
      </w:r>
      <w:r w:rsidR="0089790D">
        <w:rPr>
          <w:rFonts w:ascii="Century Gothic" w:hAnsi="Century Gothic"/>
          <w:b/>
          <w:bCs/>
          <w:i/>
          <w:iCs/>
          <w:sz w:val="19"/>
          <w:szCs w:val="19"/>
        </w:rPr>
        <w:t>,</w:t>
      </w:r>
      <w:r w:rsidR="007C1E2B">
        <w:rPr>
          <w:rFonts w:ascii="Century Gothic" w:hAnsi="Century Gothic"/>
          <w:sz w:val="19"/>
          <w:szCs w:val="19"/>
        </w:rPr>
        <w:t xml:space="preserve"> </w:t>
      </w:r>
      <w:r w:rsidR="0089790D">
        <w:rPr>
          <w:rFonts w:ascii="Century Gothic" w:hAnsi="Century Gothic"/>
          <w:sz w:val="19"/>
          <w:szCs w:val="19"/>
        </w:rPr>
        <w:t>Vice Chair</w:t>
      </w:r>
      <w:r w:rsidR="0089790D" w:rsidRPr="0089790D">
        <w:rPr>
          <w:rFonts w:ascii="Century Gothic" w:hAnsi="Century Gothic"/>
          <w:sz w:val="19"/>
          <w:szCs w:val="19"/>
        </w:rPr>
        <w:t>,</w:t>
      </w:r>
      <w:r w:rsidR="009E4876">
        <w:rPr>
          <w:rFonts w:ascii="Century Gothic" w:hAnsi="Century Gothic"/>
          <w:b/>
          <w:bCs/>
          <w:i/>
          <w:iCs/>
          <w:sz w:val="19"/>
          <w:szCs w:val="19"/>
        </w:rPr>
        <w:t xml:space="preserve"> </w:t>
      </w:r>
      <w:r w:rsidR="00EC1493" w:rsidRPr="00811C69">
        <w:rPr>
          <w:rFonts w:ascii="Century Gothic" w:hAnsi="Century Gothic"/>
          <w:sz w:val="19"/>
          <w:szCs w:val="19"/>
        </w:rPr>
        <w:t>Secretary/Treasurer, and an Idaho State Vice President of the American Trucking Associations.</w:t>
      </w:r>
    </w:p>
    <w:p w14:paraId="68AFAD6A" w14:textId="77777777" w:rsidR="00EC1493" w:rsidRPr="00811C69" w:rsidRDefault="00EC1493">
      <w:pPr>
        <w:tabs>
          <w:tab w:val="left" w:pos="720"/>
          <w:tab w:val="left" w:pos="1440"/>
          <w:tab w:val="right" w:leader="dot" w:pos="6840"/>
        </w:tabs>
        <w:rPr>
          <w:rFonts w:ascii="Century Gothic" w:hAnsi="Century Gothic"/>
          <w:sz w:val="19"/>
          <w:szCs w:val="19"/>
        </w:rPr>
      </w:pPr>
    </w:p>
    <w:p w14:paraId="369CADC6" w14:textId="4975F6AB" w:rsidR="00EC1493" w:rsidRPr="00C252FF" w:rsidRDefault="00041E83">
      <w:pPr>
        <w:tabs>
          <w:tab w:val="left" w:pos="720"/>
          <w:tab w:val="left" w:pos="1440"/>
          <w:tab w:val="right" w:leader="dot" w:pos="6840"/>
        </w:tabs>
        <w:ind w:left="1224" w:hanging="1224"/>
        <w:rPr>
          <w:rFonts w:ascii="Century Gothic" w:hAnsi="Century Gothic"/>
          <w:b/>
          <w:bCs/>
          <w:i/>
          <w:iCs/>
          <w:sz w:val="19"/>
          <w:szCs w:val="19"/>
        </w:rPr>
      </w:pPr>
      <w:r w:rsidRPr="00811C69">
        <w:rPr>
          <w:rFonts w:ascii="Century Gothic" w:hAnsi="Century Gothic"/>
          <w:sz w:val="19"/>
          <w:szCs w:val="19"/>
        </w:rPr>
        <w:t>Section 4.</w:t>
      </w:r>
      <w:r w:rsidRPr="00811C69">
        <w:rPr>
          <w:rFonts w:ascii="Century Gothic" w:hAnsi="Century Gothic"/>
          <w:sz w:val="19"/>
          <w:szCs w:val="19"/>
        </w:rPr>
        <w:tab/>
      </w:r>
      <w:r w:rsidR="0089790D">
        <w:rPr>
          <w:rFonts w:ascii="Century Gothic" w:hAnsi="Century Gothic"/>
          <w:sz w:val="19"/>
          <w:szCs w:val="19"/>
        </w:rPr>
        <w:t>The</w:t>
      </w:r>
      <w:r w:rsidR="005B5717">
        <w:rPr>
          <w:rFonts w:ascii="Century Gothic" w:hAnsi="Century Gothic"/>
          <w:sz w:val="19"/>
          <w:szCs w:val="19"/>
        </w:rPr>
        <w:t xml:space="preserve"> </w:t>
      </w:r>
      <w:r w:rsidR="005B5717" w:rsidRPr="0089790D">
        <w:rPr>
          <w:rFonts w:ascii="Century Gothic" w:hAnsi="Century Gothic"/>
          <w:sz w:val="19"/>
          <w:szCs w:val="19"/>
        </w:rPr>
        <w:t>Chair</w:t>
      </w:r>
      <w:r w:rsidR="00EC1493" w:rsidRPr="005B5717">
        <w:rPr>
          <w:rFonts w:ascii="Century Gothic" w:hAnsi="Century Gothic"/>
          <w:b/>
          <w:bCs/>
          <w:i/>
          <w:iCs/>
          <w:sz w:val="19"/>
          <w:szCs w:val="19"/>
        </w:rPr>
        <w:t xml:space="preserve"> </w:t>
      </w:r>
      <w:r w:rsidR="00EC1493" w:rsidRPr="00811C69">
        <w:rPr>
          <w:rFonts w:ascii="Century Gothic" w:hAnsi="Century Gothic"/>
          <w:sz w:val="19"/>
          <w:szCs w:val="19"/>
        </w:rPr>
        <w:t>of the Association shall be elected at the annual</w:t>
      </w:r>
      <w:r w:rsidR="00600D95" w:rsidRPr="00811C69">
        <w:rPr>
          <w:rFonts w:ascii="Century Gothic" w:hAnsi="Century Gothic"/>
          <w:sz w:val="19"/>
          <w:szCs w:val="19"/>
        </w:rPr>
        <w:t xml:space="preserve"> meeting of the members </w:t>
      </w:r>
      <w:r w:rsidRPr="00811C69">
        <w:rPr>
          <w:rFonts w:ascii="Century Gothic" w:hAnsi="Century Gothic"/>
          <w:sz w:val="19"/>
          <w:szCs w:val="19"/>
        </w:rPr>
        <w:t xml:space="preserve">for a term of two years </w:t>
      </w:r>
      <w:r w:rsidR="00EC1493" w:rsidRPr="00811C69">
        <w:rPr>
          <w:rFonts w:ascii="Century Gothic" w:hAnsi="Century Gothic"/>
          <w:sz w:val="19"/>
          <w:szCs w:val="19"/>
        </w:rPr>
        <w:t>or until</w:t>
      </w:r>
      <w:r w:rsidR="005B5717">
        <w:rPr>
          <w:rFonts w:ascii="Century Gothic" w:hAnsi="Century Gothic"/>
          <w:sz w:val="19"/>
          <w:szCs w:val="19"/>
        </w:rPr>
        <w:t xml:space="preserve"> </w:t>
      </w:r>
      <w:r w:rsidR="005B5717" w:rsidRPr="0089790D">
        <w:rPr>
          <w:rFonts w:ascii="Century Gothic" w:hAnsi="Century Gothic"/>
          <w:sz w:val="19"/>
          <w:szCs w:val="19"/>
        </w:rPr>
        <w:t xml:space="preserve">their </w:t>
      </w:r>
      <w:r w:rsidR="00EC1493" w:rsidRPr="00811C69">
        <w:rPr>
          <w:rFonts w:ascii="Century Gothic" w:hAnsi="Century Gothic"/>
          <w:sz w:val="19"/>
          <w:szCs w:val="19"/>
        </w:rPr>
        <w:t>successor i</w:t>
      </w:r>
      <w:r w:rsidR="007C1E2B">
        <w:rPr>
          <w:rFonts w:ascii="Century Gothic" w:hAnsi="Century Gothic"/>
          <w:sz w:val="19"/>
          <w:szCs w:val="19"/>
        </w:rPr>
        <w:t>s elected and qualified.</w:t>
      </w:r>
      <w:r w:rsidR="0089790D">
        <w:rPr>
          <w:rFonts w:ascii="Century Gothic" w:hAnsi="Century Gothic"/>
          <w:sz w:val="19"/>
          <w:szCs w:val="19"/>
        </w:rPr>
        <w:t xml:space="preserve"> </w:t>
      </w:r>
      <w:r w:rsidR="00AC76CC">
        <w:rPr>
          <w:rFonts w:ascii="Century Gothic" w:hAnsi="Century Gothic"/>
          <w:sz w:val="19"/>
          <w:szCs w:val="19"/>
        </w:rPr>
        <w:t xml:space="preserve"> </w:t>
      </w:r>
      <w:r w:rsidR="005B5717" w:rsidRPr="0089790D">
        <w:rPr>
          <w:rFonts w:ascii="Century Gothic" w:hAnsi="Century Gothic"/>
          <w:sz w:val="19"/>
          <w:szCs w:val="19"/>
        </w:rPr>
        <w:t xml:space="preserve">Unless an exception is approved by the </w:t>
      </w:r>
      <w:r w:rsidR="002E03B2">
        <w:rPr>
          <w:rFonts w:ascii="Century Gothic" w:hAnsi="Century Gothic"/>
          <w:sz w:val="19"/>
          <w:szCs w:val="19"/>
        </w:rPr>
        <w:t>Board, t</w:t>
      </w:r>
      <w:r w:rsidR="005B5717" w:rsidRPr="0089790D">
        <w:rPr>
          <w:rFonts w:ascii="Century Gothic" w:hAnsi="Century Gothic"/>
          <w:sz w:val="19"/>
          <w:szCs w:val="19"/>
        </w:rPr>
        <w:t xml:space="preserve">he Chair shall </w:t>
      </w:r>
      <w:r w:rsidR="00C252FF" w:rsidRPr="0089790D">
        <w:rPr>
          <w:rFonts w:ascii="Century Gothic" w:hAnsi="Century Gothic"/>
          <w:sz w:val="19"/>
          <w:szCs w:val="19"/>
        </w:rPr>
        <w:t>have held t</w:t>
      </w:r>
      <w:r w:rsidR="009E4876" w:rsidRPr="0089790D">
        <w:rPr>
          <w:rFonts w:ascii="Century Gothic" w:hAnsi="Century Gothic"/>
          <w:sz w:val="19"/>
          <w:szCs w:val="19"/>
        </w:rPr>
        <w:t>wo</w:t>
      </w:r>
      <w:r w:rsidR="00C252FF" w:rsidRPr="0089790D">
        <w:rPr>
          <w:rFonts w:ascii="Century Gothic" w:hAnsi="Century Gothic"/>
          <w:sz w:val="19"/>
          <w:szCs w:val="19"/>
        </w:rPr>
        <w:t xml:space="preserve"> </w:t>
      </w:r>
      <w:r w:rsidR="0089790D" w:rsidRPr="0089790D">
        <w:rPr>
          <w:rFonts w:ascii="Century Gothic" w:hAnsi="Century Gothic"/>
          <w:sz w:val="19"/>
          <w:szCs w:val="19"/>
        </w:rPr>
        <w:t>previous executive</w:t>
      </w:r>
      <w:r w:rsidR="009E4876" w:rsidRPr="0089790D">
        <w:rPr>
          <w:rFonts w:ascii="Century Gothic" w:hAnsi="Century Gothic"/>
          <w:sz w:val="19"/>
          <w:szCs w:val="19"/>
        </w:rPr>
        <w:t xml:space="preserve"> </w:t>
      </w:r>
      <w:r w:rsidR="00B94AEE">
        <w:rPr>
          <w:rFonts w:ascii="Century Gothic" w:hAnsi="Century Gothic"/>
          <w:sz w:val="19"/>
          <w:szCs w:val="19"/>
        </w:rPr>
        <w:t xml:space="preserve">committee </w:t>
      </w:r>
      <w:r w:rsidR="00C252FF" w:rsidRPr="0089790D">
        <w:rPr>
          <w:rFonts w:ascii="Century Gothic" w:hAnsi="Century Gothic"/>
          <w:sz w:val="19"/>
          <w:szCs w:val="19"/>
        </w:rPr>
        <w:t>positions prior to his or her election.</w:t>
      </w:r>
    </w:p>
    <w:p w14:paraId="33C35ED8" w14:textId="77777777" w:rsidR="00645965" w:rsidRPr="00811C69" w:rsidRDefault="00645965">
      <w:pPr>
        <w:tabs>
          <w:tab w:val="left" w:pos="720"/>
          <w:tab w:val="left" w:pos="1440"/>
          <w:tab w:val="right" w:leader="dot" w:pos="6840"/>
        </w:tabs>
        <w:ind w:left="1224" w:hanging="1224"/>
        <w:rPr>
          <w:rFonts w:ascii="Century Gothic" w:hAnsi="Century Gothic"/>
          <w:sz w:val="19"/>
          <w:szCs w:val="19"/>
        </w:rPr>
      </w:pPr>
    </w:p>
    <w:p w14:paraId="2A5519A4" w14:textId="6536C043" w:rsidR="00EC1493" w:rsidRPr="00811C69" w:rsidRDefault="00041E83" w:rsidP="00730C6E">
      <w:pPr>
        <w:tabs>
          <w:tab w:val="left" w:pos="720"/>
          <w:tab w:val="left" w:pos="1170"/>
          <w:tab w:val="right" w:leader="dot" w:pos="6840"/>
        </w:tabs>
        <w:ind w:left="1170" w:hanging="1170"/>
        <w:rPr>
          <w:rFonts w:ascii="Century Gothic" w:hAnsi="Century Gothic"/>
          <w:sz w:val="19"/>
          <w:szCs w:val="19"/>
        </w:rPr>
      </w:pPr>
      <w:r w:rsidRPr="00811C69">
        <w:rPr>
          <w:rFonts w:ascii="Century Gothic" w:hAnsi="Century Gothic"/>
          <w:sz w:val="19"/>
          <w:szCs w:val="19"/>
        </w:rPr>
        <w:t>Section 5.</w:t>
      </w:r>
      <w:r w:rsidRPr="00811C69">
        <w:rPr>
          <w:rFonts w:ascii="Century Gothic" w:hAnsi="Century Gothic"/>
          <w:sz w:val="19"/>
          <w:szCs w:val="19"/>
        </w:rPr>
        <w:tab/>
      </w:r>
      <w:r w:rsidR="00362FC7">
        <w:rPr>
          <w:rFonts w:ascii="Century Gothic" w:hAnsi="Century Gothic"/>
          <w:sz w:val="19"/>
          <w:szCs w:val="19"/>
        </w:rPr>
        <w:t>All other officers shall similarly be elected at the annual meeting of the members for a term of two years or until their successors is elected and qualified.</w:t>
      </w:r>
      <w:r w:rsidR="00730C6E">
        <w:rPr>
          <w:rFonts w:ascii="Century Gothic" w:hAnsi="Century Gothic"/>
          <w:sz w:val="19"/>
          <w:szCs w:val="19"/>
        </w:rPr>
        <w:t xml:space="preserve">  If</w:t>
      </w:r>
      <w:r w:rsidR="00EE4278" w:rsidRPr="00811C69">
        <w:rPr>
          <w:rFonts w:ascii="Century Gothic" w:hAnsi="Century Gothic"/>
          <w:sz w:val="19"/>
          <w:szCs w:val="19"/>
        </w:rPr>
        <w:t xml:space="preserve"> an elected officer </w:t>
      </w:r>
      <w:r w:rsidR="00EE4278" w:rsidRPr="005B0304">
        <w:rPr>
          <w:rFonts w:ascii="Century Gothic" w:hAnsi="Century Gothic"/>
          <w:color w:val="000000"/>
          <w:sz w:val="19"/>
          <w:szCs w:val="19"/>
        </w:rPr>
        <w:t xml:space="preserve">does </w:t>
      </w:r>
      <w:r w:rsidR="007C1E2B" w:rsidRPr="005B0304">
        <w:rPr>
          <w:rFonts w:ascii="Century Gothic" w:hAnsi="Century Gothic"/>
          <w:color w:val="000000"/>
          <w:sz w:val="19"/>
          <w:szCs w:val="19"/>
        </w:rPr>
        <w:t>not attend</w:t>
      </w:r>
      <w:r w:rsidR="00EE4278" w:rsidRPr="005B0304">
        <w:rPr>
          <w:rFonts w:ascii="Century Gothic" w:hAnsi="Century Gothic"/>
          <w:color w:val="000000"/>
          <w:sz w:val="19"/>
          <w:szCs w:val="19"/>
        </w:rPr>
        <w:t xml:space="preserve"> at least</w:t>
      </w:r>
      <w:r w:rsidR="00EE4278" w:rsidRPr="00811C69">
        <w:rPr>
          <w:rFonts w:ascii="Century Gothic" w:hAnsi="Century Gothic"/>
          <w:sz w:val="19"/>
          <w:szCs w:val="19"/>
        </w:rPr>
        <w:t xml:space="preserve"> one Executive Committee meeting or Board of Directors meeting each fiscal year, the Board may replace them.</w:t>
      </w:r>
    </w:p>
    <w:p w14:paraId="1DC56BA4" w14:textId="77777777" w:rsidR="00EC1493" w:rsidRPr="00811C69" w:rsidRDefault="00EC1493">
      <w:pPr>
        <w:tabs>
          <w:tab w:val="left" w:pos="720"/>
          <w:tab w:val="left" w:pos="1440"/>
          <w:tab w:val="right" w:leader="dot" w:pos="6840"/>
        </w:tabs>
        <w:rPr>
          <w:rFonts w:ascii="Century Gothic" w:hAnsi="Century Gothic"/>
          <w:sz w:val="19"/>
          <w:szCs w:val="19"/>
        </w:rPr>
      </w:pPr>
    </w:p>
    <w:p w14:paraId="39BF3BDC" w14:textId="77777777" w:rsidR="00EC1493" w:rsidRPr="00811C69" w:rsidRDefault="00EC1493" w:rsidP="00E6136C">
      <w:pPr>
        <w:tabs>
          <w:tab w:val="left" w:pos="720"/>
          <w:tab w:val="left" w:pos="1440"/>
          <w:tab w:val="right" w:leader="dot" w:pos="6840"/>
        </w:tabs>
        <w:ind w:left="1170" w:hanging="1170"/>
        <w:rPr>
          <w:rFonts w:ascii="Century Gothic" w:hAnsi="Century Gothic"/>
          <w:sz w:val="19"/>
          <w:szCs w:val="19"/>
        </w:rPr>
      </w:pPr>
      <w:r w:rsidRPr="00811C69">
        <w:rPr>
          <w:rFonts w:ascii="Century Gothic" w:hAnsi="Century Gothic"/>
          <w:sz w:val="19"/>
          <w:szCs w:val="19"/>
        </w:rPr>
        <w:t>Sect</w:t>
      </w:r>
      <w:r w:rsidR="00041E83" w:rsidRPr="00811C69">
        <w:rPr>
          <w:rFonts w:ascii="Century Gothic" w:hAnsi="Century Gothic"/>
          <w:sz w:val="19"/>
          <w:szCs w:val="19"/>
        </w:rPr>
        <w:t>ion 6.</w:t>
      </w:r>
      <w:r w:rsidR="00041E83" w:rsidRPr="00811C69">
        <w:rPr>
          <w:rFonts w:ascii="Century Gothic" w:hAnsi="Century Gothic"/>
          <w:sz w:val="19"/>
          <w:szCs w:val="19"/>
        </w:rPr>
        <w:tab/>
      </w:r>
      <w:r w:rsidRPr="00811C69">
        <w:rPr>
          <w:rFonts w:ascii="Century Gothic" w:hAnsi="Century Gothic"/>
          <w:sz w:val="19"/>
          <w:szCs w:val="19"/>
        </w:rPr>
        <w:t xml:space="preserve">Vacancies on the Board of Directors in the event of resignation, death or failure to assume obligation, may be filled by appointment by the </w:t>
      </w:r>
      <w:r w:rsidR="00C252FF" w:rsidRPr="007D0000">
        <w:rPr>
          <w:rFonts w:ascii="Century Gothic" w:hAnsi="Century Gothic"/>
          <w:sz w:val="19"/>
          <w:szCs w:val="19"/>
        </w:rPr>
        <w:t>Chai</w:t>
      </w:r>
      <w:r w:rsidR="00C252FF" w:rsidRPr="007D0000">
        <w:rPr>
          <w:rFonts w:ascii="Century Gothic" w:hAnsi="Century Gothic"/>
          <w:i/>
          <w:iCs/>
          <w:sz w:val="19"/>
          <w:szCs w:val="19"/>
        </w:rPr>
        <w:t>r</w:t>
      </w:r>
      <w:r w:rsidRPr="007D0000">
        <w:rPr>
          <w:rFonts w:ascii="Century Gothic" w:hAnsi="Century Gothic"/>
          <w:i/>
          <w:iCs/>
          <w:sz w:val="19"/>
          <w:szCs w:val="19"/>
        </w:rPr>
        <w:t xml:space="preserve"> </w:t>
      </w:r>
      <w:r w:rsidRPr="00811C69">
        <w:rPr>
          <w:rFonts w:ascii="Century Gothic" w:hAnsi="Century Gothic"/>
          <w:sz w:val="19"/>
          <w:szCs w:val="19"/>
        </w:rPr>
        <w:t xml:space="preserve">subject to the approval of the Executive Committee, from the conference/council in which said vacancy may occur. Vacancies among the other offices of the Association shall be filled by the </w:t>
      </w:r>
      <w:r w:rsidR="00C252FF" w:rsidRPr="007D0000">
        <w:rPr>
          <w:rFonts w:ascii="Century Gothic" w:hAnsi="Century Gothic"/>
          <w:sz w:val="19"/>
          <w:szCs w:val="19"/>
        </w:rPr>
        <w:t>Chair</w:t>
      </w:r>
      <w:r w:rsidR="00C252FF">
        <w:rPr>
          <w:rFonts w:ascii="Century Gothic" w:hAnsi="Century Gothic"/>
          <w:sz w:val="19"/>
          <w:szCs w:val="19"/>
        </w:rPr>
        <w:t xml:space="preserve">. </w:t>
      </w:r>
      <w:r w:rsidRPr="00811C69">
        <w:rPr>
          <w:rFonts w:ascii="Century Gothic" w:hAnsi="Century Gothic"/>
          <w:sz w:val="19"/>
          <w:szCs w:val="19"/>
        </w:rPr>
        <w:t xml:space="preserve">The Executive Committee, at its discretion, shall review, </w:t>
      </w:r>
      <w:r w:rsidR="007D0000" w:rsidRPr="00811C69">
        <w:rPr>
          <w:rFonts w:ascii="Century Gothic" w:hAnsi="Century Gothic"/>
          <w:sz w:val="19"/>
          <w:szCs w:val="19"/>
        </w:rPr>
        <w:t>approve,</w:t>
      </w:r>
      <w:r w:rsidRPr="00811C69">
        <w:rPr>
          <w:rFonts w:ascii="Century Gothic" w:hAnsi="Century Gothic"/>
          <w:sz w:val="19"/>
          <w:szCs w:val="19"/>
        </w:rPr>
        <w:t xml:space="preserve"> or reject all appointments.</w:t>
      </w:r>
    </w:p>
    <w:p w14:paraId="7868331F" w14:textId="77777777" w:rsidR="00EC1493" w:rsidRPr="00811C69" w:rsidRDefault="00EC1493">
      <w:pPr>
        <w:tabs>
          <w:tab w:val="left" w:pos="720"/>
          <w:tab w:val="left" w:pos="1440"/>
          <w:tab w:val="right" w:leader="dot" w:pos="6840"/>
        </w:tabs>
        <w:rPr>
          <w:rFonts w:ascii="Century Gothic" w:hAnsi="Century Gothic"/>
          <w:sz w:val="19"/>
          <w:szCs w:val="19"/>
        </w:rPr>
      </w:pPr>
    </w:p>
    <w:p w14:paraId="507E220C" w14:textId="77777777" w:rsidR="00EC1493" w:rsidRPr="00811C69" w:rsidRDefault="00041E83" w:rsidP="00E6136C">
      <w:pPr>
        <w:tabs>
          <w:tab w:val="left" w:pos="720"/>
          <w:tab w:val="left" w:pos="1440"/>
          <w:tab w:val="right" w:leader="dot" w:pos="6840"/>
        </w:tabs>
        <w:ind w:left="1170" w:hanging="1296"/>
        <w:rPr>
          <w:rFonts w:ascii="Century Gothic" w:hAnsi="Century Gothic"/>
          <w:sz w:val="19"/>
          <w:szCs w:val="19"/>
        </w:rPr>
      </w:pPr>
      <w:r w:rsidRPr="00811C69">
        <w:rPr>
          <w:rFonts w:ascii="Century Gothic" w:hAnsi="Century Gothic"/>
          <w:sz w:val="19"/>
          <w:szCs w:val="19"/>
        </w:rPr>
        <w:lastRenderedPageBreak/>
        <w:t>Section 7.</w:t>
      </w:r>
      <w:r w:rsidRPr="00811C69">
        <w:rPr>
          <w:rFonts w:ascii="Century Gothic" w:hAnsi="Century Gothic"/>
          <w:sz w:val="19"/>
          <w:szCs w:val="19"/>
        </w:rPr>
        <w:tab/>
      </w:r>
      <w:r w:rsidR="00EC1493" w:rsidRPr="00811C69">
        <w:rPr>
          <w:rFonts w:ascii="Century Gothic" w:hAnsi="Century Gothic"/>
          <w:sz w:val="19"/>
          <w:szCs w:val="19"/>
        </w:rPr>
        <w:t xml:space="preserve">The Board of Directors shall have </w:t>
      </w:r>
      <w:r w:rsidRPr="00811C69">
        <w:rPr>
          <w:rFonts w:ascii="Century Gothic" w:hAnsi="Century Gothic"/>
          <w:sz w:val="19"/>
          <w:szCs w:val="19"/>
        </w:rPr>
        <w:t xml:space="preserve">the </w:t>
      </w:r>
      <w:r w:rsidR="00EC1493" w:rsidRPr="00811C69">
        <w:rPr>
          <w:rFonts w:ascii="Century Gothic" w:hAnsi="Century Gothic"/>
          <w:sz w:val="19"/>
          <w:szCs w:val="19"/>
        </w:rPr>
        <w:t>power to employ such persons as it may deem necessary for the best interests of the Association and fix their compensation, as the Board shall deem reasonable compensation for the services to be performed by such officer or officers.</w:t>
      </w:r>
    </w:p>
    <w:p w14:paraId="11ED14E2" w14:textId="77777777" w:rsidR="00FB4B67" w:rsidRDefault="00FB4B67">
      <w:pPr>
        <w:tabs>
          <w:tab w:val="left" w:pos="720"/>
          <w:tab w:val="left" w:pos="1440"/>
          <w:tab w:val="right" w:leader="dot" w:pos="6840"/>
        </w:tabs>
        <w:rPr>
          <w:rFonts w:ascii="Century Gothic" w:hAnsi="Century Gothic"/>
          <w:sz w:val="19"/>
          <w:szCs w:val="19"/>
        </w:rPr>
      </w:pPr>
    </w:p>
    <w:p w14:paraId="4F46D281" w14:textId="77777777" w:rsidR="00EC1493" w:rsidRPr="00811C69" w:rsidRDefault="00EC1493">
      <w:pPr>
        <w:tabs>
          <w:tab w:val="left" w:pos="720"/>
          <w:tab w:val="left" w:pos="1440"/>
          <w:tab w:val="right" w:leader="dot" w:pos="6840"/>
        </w:tabs>
        <w:jc w:val="center"/>
        <w:rPr>
          <w:rFonts w:ascii="Century Gothic" w:hAnsi="Century Gothic"/>
          <w:b/>
          <w:sz w:val="24"/>
          <w:szCs w:val="24"/>
        </w:rPr>
      </w:pPr>
      <w:r w:rsidRPr="00811C69">
        <w:rPr>
          <w:rFonts w:ascii="Century Gothic" w:hAnsi="Century Gothic"/>
          <w:b/>
          <w:sz w:val="24"/>
          <w:szCs w:val="24"/>
        </w:rPr>
        <w:t>Article IV</w:t>
      </w:r>
    </w:p>
    <w:p w14:paraId="6B0685BD" w14:textId="77777777" w:rsidR="00EC1493" w:rsidRPr="00CC2211" w:rsidRDefault="00EC1493" w:rsidP="00042213">
      <w:pPr>
        <w:pStyle w:val="Title"/>
        <w:rPr>
          <w:rFonts w:ascii="Arial" w:hAnsi="Arial" w:cs="Arial"/>
          <w:strike/>
          <w:color w:val="538135"/>
          <w:sz w:val="24"/>
          <w:szCs w:val="24"/>
        </w:rPr>
      </w:pPr>
      <w:r w:rsidRPr="00811C69">
        <w:rPr>
          <w:rFonts w:ascii="Arial" w:hAnsi="Arial" w:cs="Arial"/>
          <w:color w:val="538135"/>
          <w:sz w:val="24"/>
          <w:szCs w:val="24"/>
        </w:rPr>
        <w:t xml:space="preserve">Duties of Officers </w:t>
      </w:r>
    </w:p>
    <w:p w14:paraId="74458C8F" w14:textId="77777777" w:rsidR="00EC1493" w:rsidRPr="00E6136C" w:rsidRDefault="00EC1493">
      <w:pPr>
        <w:tabs>
          <w:tab w:val="left" w:pos="720"/>
          <w:tab w:val="left" w:pos="1440"/>
          <w:tab w:val="right" w:leader="dot" w:pos="6840"/>
        </w:tabs>
        <w:rPr>
          <w:rFonts w:ascii="Century Gothic" w:hAnsi="Century Gothic"/>
          <w:sz w:val="8"/>
          <w:szCs w:val="8"/>
        </w:rPr>
      </w:pPr>
    </w:p>
    <w:p w14:paraId="2B2E2F2E" w14:textId="77777777" w:rsidR="00EC1493" w:rsidRPr="00811C69" w:rsidRDefault="00041E83" w:rsidP="00E6136C">
      <w:pPr>
        <w:tabs>
          <w:tab w:val="left" w:pos="720"/>
          <w:tab w:val="left" w:pos="1440"/>
          <w:tab w:val="right" w:leader="dot" w:pos="6840"/>
        </w:tabs>
        <w:ind w:left="1170" w:hanging="1170"/>
        <w:rPr>
          <w:rFonts w:ascii="Century Gothic" w:hAnsi="Century Gothic"/>
          <w:sz w:val="19"/>
          <w:szCs w:val="19"/>
        </w:rPr>
      </w:pPr>
      <w:r w:rsidRPr="00811C69">
        <w:rPr>
          <w:rFonts w:ascii="Century Gothic" w:hAnsi="Century Gothic"/>
          <w:sz w:val="19"/>
          <w:szCs w:val="19"/>
        </w:rPr>
        <w:t>Section 1.</w:t>
      </w:r>
      <w:r w:rsidRPr="00811C69">
        <w:rPr>
          <w:rFonts w:ascii="Century Gothic" w:hAnsi="Century Gothic"/>
          <w:sz w:val="19"/>
          <w:szCs w:val="19"/>
        </w:rPr>
        <w:tab/>
      </w:r>
      <w:r w:rsidR="00EC1493" w:rsidRPr="00811C69">
        <w:rPr>
          <w:rFonts w:ascii="Century Gothic" w:hAnsi="Century Gothic"/>
          <w:sz w:val="19"/>
          <w:szCs w:val="19"/>
        </w:rPr>
        <w:t>Th</w:t>
      </w:r>
      <w:r w:rsidR="007D0000">
        <w:rPr>
          <w:rFonts w:ascii="Century Gothic" w:hAnsi="Century Gothic"/>
          <w:sz w:val="19"/>
          <w:szCs w:val="19"/>
        </w:rPr>
        <w:t xml:space="preserve">e </w:t>
      </w:r>
      <w:r w:rsidR="00C252FF" w:rsidRPr="007D0000">
        <w:rPr>
          <w:rFonts w:ascii="Century Gothic" w:hAnsi="Century Gothic"/>
          <w:sz w:val="19"/>
          <w:szCs w:val="19"/>
        </w:rPr>
        <w:t>Chair</w:t>
      </w:r>
      <w:r w:rsidR="00C252FF">
        <w:rPr>
          <w:rFonts w:ascii="Century Gothic" w:hAnsi="Century Gothic"/>
          <w:sz w:val="19"/>
          <w:szCs w:val="19"/>
        </w:rPr>
        <w:t xml:space="preserve"> </w:t>
      </w:r>
      <w:r w:rsidR="00EC1493" w:rsidRPr="00811C69">
        <w:rPr>
          <w:rFonts w:ascii="Century Gothic" w:hAnsi="Century Gothic"/>
          <w:sz w:val="19"/>
          <w:szCs w:val="19"/>
        </w:rPr>
        <w:t xml:space="preserve">of the Association shall preside at all meetings of the Association and of the Board of </w:t>
      </w:r>
      <w:r w:rsidR="007D0000" w:rsidRPr="00811C69">
        <w:rPr>
          <w:rFonts w:ascii="Century Gothic" w:hAnsi="Century Gothic"/>
          <w:sz w:val="19"/>
          <w:szCs w:val="19"/>
        </w:rPr>
        <w:t>Directors and</w:t>
      </w:r>
      <w:r w:rsidR="00EC1493" w:rsidRPr="00811C69">
        <w:rPr>
          <w:rFonts w:ascii="Century Gothic" w:hAnsi="Century Gothic"/>
          <w:sz w:val="19"/>
          <w:szCs w:val="19"/>
        </w:rPr>
        <w:t xml:space="preserve"> shall perform the services ordinarily required of the</w:t>
      </w:r>
      <w:r w:rsidR="00C252FF" w:rsidRPr="00C252FF">
        <w:rPr>
          <w:rFonts w:ascii="Century Gothic" w:hAnsi="Century Gothic"/>
          <w:b/>
          <w:bCs/>
          <w:i/>
          <w:iCs/>
          <w:sz w:val="19"/>
          <w:szCs w:val="19"/>
        </w:rPr>
        <w:t xml:space="preserve"> </w:t>
      </w:r>
      <w:r w:rsidR="00C252FF" w:rsidRPr="007D0000">
        <w:rPr>
          <w:rFonts w:ascii="Century Gothic" w:hAnsi="Century Gothic"/>
          <w:sz w:val="19"/>
          <w:szCs w:val="19"/>
        </w:rPr>
        <w:t>Chair</w:t>
      </w:r>
      <w:r w:rsidR="00C252FF">
        <w:rPr>
          <w:rFonts w:ascii="Century Gothic" w:hAnsi="Century Gothic"/>
          <w:sz w:val="19"/>
          <w:szCs w:val="19"/>
        </w:rPr>
        <w:t xml:space="preserve"> </w:t>
      </w:r>
      <w:r w:rsidR="00EC1493" w:rsidRPr="00811C69">
        <w:rPr>
          <w:rFonts w:ascii="Century Gothic" w:hAnsi="Century Gothic"/>
          <w:sz w:val="19"/>
          <w:szCs w:val="19"/>
        </w:rPr>
        <w:t xml:space="preserve">of such an organization. </w:t>
      </w:r>
      <w:r w:rsidR="007D0000" w:rsidRPr="007D0000">
        <w:rPr>
          <w:rFonts w:ascii="Century Gothic" w:hAnsi="Century Gothic"/>
          <w:sz w:val="19"/>
          <w:szCs w:val="19"/>
        </w:rPr>
        <w:t>The</w:t>
      </w:r>
      <w:r w:rsidR="003722AE" w:rsidRPr="003722AE">
        <w:rPr>
          <w:rFonts w:ascii="Century Gothic" w:hAnsi="Century Gothic"/>
          <w:b/>
          <w:bCs/>
          <w:i/>
          <w:iCs/>
          <w:sz w:val="19"/>
          <w:szCs w:val="19"/>
        </w:rPr>
        <w:t xml:space="preserve"> </w:t>
      </w:r>
      <w:r w:rsidR="003722AE" w:rsidRPr="007D0000">
        <w:rPr>
          <w:rFonts w:ascii="Century Gothic" w:hAnsi="Century Gothic"/>
          <w:sz w:val="19"/>
          <w:szCs w:val="19"/>
        </w:rPr>
        <w:t>Chair</w:t>
      </w:r>
      <w:r w:rsidR="003722AE">
        <w:rPr>
          <w:rFonts w:ascii="Century Gothic" w:hAnsi="Century Gothic"/>
          <w:sz w:val="19"/>
          <w:szCs w:val="19"/>
        </w:rPr>
        <w:t xml:space="preserve"> </w:t>
      </w:r>
      <w:r w:rsidR="00EC1493" w:rsidRPr="00811C69">
        <w:rPr>
          <w:rFonts w:ascii="Century Gothic" w:hAnsi="Century Gothic"/>
          <w:sz w:val="19"/>
          <w:szCs w:val="19"/>
        </w:rPr>
        <w:t>shall act as ex-officio member of all standing Committees and Special Committees, except the Nominating Committee.</w:t>
      </w:r>
    </w:p>
    <w:p w14:paraId="25D4BA79" w14:textId="77777777" w:rsidR="00EC1493" w:rsidRPr="00811C69" w:rsidRDefault="00EC1493">
      <w:pPr>
        <w:tabs>
          <w:tab w:val="left" w:pos="720"/>
          <w:tab w:val="left" w:pos="1440"/>
          <w:tab w:val="right" w:leader="dot" w:pos="6840"/>
        </w:tabs>
        <w:rPr>
          <w:rFonts w:ascii="Century Gothic" w:hAnsi="Century Gothic"/>
          <w:sz w:val="19"/>
          <w:szCs w:val="19"/>
        </w:rPr>
      </w:pPr>
    </w:p>
    <w:p w14:paraId="6D0287B9" w14:textId="77777777" w:rsidR="00EC1493" w:rsidRPr="00811C69" w:rsidRDefault="00041E83" w:rsidP="00E6136C">
      <w:pPr>
        <w:tabs>
          <w:tab w:val="left" w:pos="720"/>
          <w:tab w:val="left" w:pos="1440"/>
          <w:tab w:val="right" w:leader="dot" w:pos="6840"/>
        </w:tabs>
        <w:ind w:left="1170" w:hanging="1170"/>
        <w:rPr>
          <w:rFonts w:ascii="Century Gothic" w:hAnsi="Century Gothic"/>
          <w:sz w:val="19"/>
          <w:szCs w:val="19"/>
        </w:rPr>
      </w:pPr>
      <w:r w:rsidRPr="00811C69">
        <w:rPr>
          <w:rFonts w:ascii="Century Gothic" w:hAnsi="Century Gothic"/>
          <w:sz w:val="19"/>
          <w:szCs w:val="19"/>
        </w:rPr>
        <w:t>Section 2.</w:t>
      </w:r>
      <w:r w:rsidRPr="00811C69">
        <w:rPr>
          <w:rFonts w:ascii="Century Gothic" w:hAnsi="Century Gothic"/>
          <w:sz w:val="19"/>
          <w:szCs w:val="19"/>
        </w:rPr>
        <w:tab/>
        <w:t>I</w:t>
      </w:r>
      <w:r w:rsidR="00EC1493" w:rsidRPr="00811C69">
        <w:rPr>
          <w:rFonts w:ascii="Century Gothic" w:hAnsi="Century Gothic"/>
          <w:sz w:val="19"/>
          <w:szCs w:val="19"/>
        </w:rPr>
        <w:t>n the absence of the</w:t>
      </w:r>
      <w:r w:rsidR="003722AE">
        <w:rPr>
          <w:rFonts w:ascii="Century Gothic" w:hAnsi="Century Gothic"/>
          <w:sz w:val="19"/>
          <w:szCs w:val="19"/>
        </w:rPr>
        <w:t xml:space="preserve"> </w:t>
      </w:r>
      <w:r w:rsidR="003722AE" w:rsidRPr="00542938">
        <w:rPr>
          <w:rFonts w:ascii="Century Gothic" w:hAnsi="Century Gothic"/>
          <w:sz w:val="19"/>
          <w:szCs w:val="19"/>
        </w:rPr>
        <w:t>Chair</w:t>
      </w:r>
      <w:r w:rsidR="003722AE" w:rsidRPr="003722AE">
        <w:rPr>
          <w:rFonts w:ascii="Century Gothic" w:hAnsi="Century Gothic"/>
          <w:b/>
          <w:bCs/>
          <w:i/>
          <w:iCs/>
          <w:sz w:val="19"/>
          <w:szCs w:val="19"/>
        </w:rPr>
        <w:t xml:space="preserve"> </w:t>
      </w:r>
      <w:r w:rsidR="00EC1493" w:rsidRPr="00811C69">
        <w:rPr>
          <w:rFonts w:ascii="Century Gothic" w:hAnsi="Century Gothic"/>
          <w:sz w:val="19"/>
          <w:szCs w:val="19"/>
        </w:rPr>
        <w:t>or in the case of his</w:t>
      </w:r>
      <w:r w:rsidR="003722AE">
        <w:rPr>
          <w:rFonts w:ascii="Century Gothic" w:hAnsi="Century Gothic"/>
          <w:sz w:val="19"/>
          <w:szCs w:val="19"/>
        </w:rPr>
        <w:t xml:space="preserve"> </w:t>
      </w:r>
      <w:r w:rsidR="003722AE" w:rsidRPr="00542938">
        <w:rPr>
          <w:rFonts w:ascii="Century Gothic" w:hAnsi="Century Gothic"/>
          <w:sz w:val="19"/>
          <w:szCs w:val="19"/>
        </w:rPr>
        <w:t xml:space="preserve">or </w:t>
      </w:r>
      <w:r w:rsidR="00542938" w:rsidRPr="00542938">
        <w:rPr>
          <w:rFonts w:ascii="Century Gothic" w:hAnsi="Century Gothic"/>
          <w:sz w:val="19"/>
          <w:szCs w:val="19"/>
        </w:rPr>
        <w:t>her</w:t>
      </w:r>
      <w:r w:rsidR="00542938">
        <w:rPr>
          <w:rFonts w:ascii="Century Gothic" w:hAnsi="Century Gothic"/>
          <w:sz w:val="19"/>
          <w:szCs w:val="19"/>
        </w:rPr>
        <w:t xml:space="preserve"> </w:t>
      </w:r>
      <w:r w:rsidR="00542938" w:rsidRPr="00811C69">
        <w:rPr>
          <w:rFonts w:ascii="Century Gothic" w:hAnsi="Century Gothic"/>
          <w:sz w:val="19"/>
          <w:szCs w:val="19"/>
        </w:rPr>
        <w:t>inability</w:t>
      </w:r>
      <w:r w:rsidR="00EC1493" w:rsidRPr="00811C69">
        <w:rPr>
          <w:rFonts w:ascii="Century Gothic" w:hAnsi="Century Gothic"/>
          <w:sz w:val="19"/>
          <w:szCs w:val="19"/>
        </w:rPr>
        <w:t xml:space="preserve"> or refusal to act, the Vic</w:t>
      </w:r>
      <w:r w:rsidR="00542938">
        <w:rPr>
          <w:rFonts w:ascii="Century Gothic" w:hAnsi="Century Gothic"/>
          <w:sz w:val="19"/>
          <w:szCs w:val="19"/>
        </w:rPr>
        <w:t>e</w:t>
      </w:r>
      <w:r w:rsidR="00EC1493" w:rsidRPr="00811C69">
        <w:rPr>
          <w:rFonts w:ascii="Century Gothic" w:hAnsi="Century Gothic"/>
          <w:sz w:val="19"/>
          <w:szCs w:val="19"/>
        </w:rPr>
        <w:t xml:space="preserve"> </w:t>
      </w:r>
      <w:r w:rsidR="003722AE" w:rsidRPr="00542938">
        <w:rPr>
          <w:rFonts w:ascii="Century Gothic" w:hAnsi="Century Gothic"/>
          <w:sz w:val="19"/>
          <w:szCs w:val="19"/>
        </w:rPr>
        <w:t>Chai</w:t>
      </w:r>
      <w:r w:rsidR="003722AE">
        <w:rPr>
          <w:rFonts w:ascii="Century Gothic" w:hAnsi="Century Gothic"/>
          <w:sz w:val="19"/>
          <w:szCs w:val="19"/>
        </w:rPr>
        <w:t xml:space="preserve">r </w:t>
      </w:r>
      <w:r w:rsidR="00EC1493" w:rsidRPr="00811C69">
        <w:rPr>
          <w:rFonts w:ascii="Century Gothic" w:hAnsi="Century Gothic"/>
          <w:sz w:val="19"/>
          <w:szCs w:val="19"/>
        </w:rPr>
        <w:t xml:space="preserve">or in his </w:t>
      </w:r>
      <w:r w:rsidR="003722AE" w:rsidRPr="00542938">
        <w:rPr>
          <w:rFonts w:ascii="Century Gothic" w:hAnsi="Century Gothic"/>
          <w:sz w:val="19"/>
          <w:szCs w:val="19"/>
        </w:rPr>
        <w:t>or her</w:t>
      </w:r>
      <w:r w:rsidR="003722AE">
        <w:rPr>
          <w:rFonts w:ascii="Century Gothic" w:hAnsi="Century Gothic"/>
          <w:sz w:val="19"/>
          <w:szCs w:val="19"/>
        </w:rPr>
        <w:t xml:space="preserve"> </w:t>
      </w:r>
      <w:r w:rsidR="00EC1493" w:rsidRPr="00811C69">
        <w:rPr>
          <w:rFonts w:ascii="Century Gothic" w:hAnsi="Century Gothic"/>
          <w:sz w:val="19"/>
          <w:szCs w:val="19"/>
        </w:rPr>
        <w:t xml:space="preserve">absence, the </w:t>
      </w:r>
      <w:r w:rsidR="001A5FDE">
        <w:rPr>
          <w:rFonts w:ascii="Century Gothic" w:hAnsi="Century Gothic"/>
          <w:sz w:val="19"/>
          <w:szCs w:val="19"/>
        </w:rPr>
        <w:t>Secretary/Treasurer</w:t>
      </w:r>
      <w:r w:rsidR="00EC1493" w:rsidRPr="00811C69">
        <w:rPr>
          <w:rFonts w:ascii="Century Gothic" w:hAnsi="Century Gothic"/>
          <w:sz w:val="19"/>
          <w:szCs w:val="19"/>
        </w:rPr>
        <w:t>, shall have the same power and authority as, and shall perform the duties of, the</w:t>
      </w:r>
      <w:r w:rsidR="003722AE">
        <w:rPr>
          <w:rFonts w:ascii="Century Gothic" w:hAnsi="Century Gothic"/>
          <w:sz w:val="19"/>
          <w:szCs w:val="19"/>
        </w:rPr>
        <w:t xml:space="preserve"> </w:t>
      </w:r>
      <w:r w:rsidR="003722AE" w:rsidRPr="00542938">
        <w:rPr>
          <w:rFonts w:ascii="Century Gothic" w:hAnsi="Century Gothic"/>
          <w:sz w:val="19"/>
          <w:szCs w:val="19"/>
        </w:rPr>
        <w:t>Chair</w:t>
      </w:r>
      <w:r w:rsidR="00EC1493" w:rsidRPr="00811C69">
        <w:rPr>
          <w:rFonts w:ascii="Century Gothic" w:hAnsi="Century Gothic"/>
          <w:sz w:val="19"/>
          <w:szCs w:val="19"/>
        </w:rPr>
        <w:t>.</w:t>
      </w:r>
    </w:p>
    <w:p w14:paraId="151DC742" w14:textId="77777777" w:rsidR="00EC1493" w:rsidRPr="00811C69" w:rsidRDefault="00EC1493" w:rsidP="00E6136C">
      <w:pPr>
        <w:tabs>
          <w:tab w:val="left" w:pos="720"/>
          <w:tab w:val="left" w:pos="1440"/>
          <w:tab w:val="right" w:leader="dot" w:pos="6840"/>
        </w:tabs>
        <w:ind w:left="1170" w:hanging="1170"/>
        <w:rPr>
          <w:rFonts w:ascii="Century Gothic" w:hAnsi="Century Gothic"/>
          <w:sz w:val="19"/>
          <w:szCs w:val="19"/>
        </w:rPr>
      </w:pPr>
    </w:p>
    <w:p w14:paraId="3271FCFA" w14:textId="20F19BEC" w:rsidR="00EC1493" w:rsidRPr="00811C69" w:rsidRDefault="00041E83" w:rsidP="00E6136C">
      <w:pPr>
        <w:tabs>
          <w:tab w:val="left" w:pos="720"/>
          <w:tab w:val="left" w:pos="1440"/>
          <w:tab w:val="right" w:leader="dot" w:pos="6840"/>
        </w:tabs>
        <w:ind w:left="1170" w:hanging="1170"/>
        <w:rPr>
          <w:rFonts w:ascii="Century Gothic" w:hAnsi="Century Gothic"/>
          <w:sz w:val="19"/>
          <w:szCs w:val="19"/>
        </w:rPr>
      </w:pPr>
      <w:r w:rsidRPr="00811C69">
        <w:rPr>
          <w:rFonts w:ascii="Century Gothic" w:hAnsi="Century Gothic"/>
          <w:sz w:val="19"/>
          <w:szCs w:val="19"/>
        </w:rPr>
        <w:t>Section 3.</w:t>
      </w:r>
      <w:r w:rsidRPr="00811C69">
        <w:rPr>
          <w:rFonts w:ascii="Century Gothic" w:hAnsi="Century Gothic"/>
          <w:sz w:val="19"/>
          <w:szCs w:val="19"/>
        </w:rPr>
        <w:tab/>
      </w:r>
      <w:r w:rsidR="00EC1493" w:rsidRPr="00811C69">
        <w:rPr>
          <w:rFonts w:ascii="Century Gothic" w:hAnsi="Century Gothic"/>
          <w:sz w:val="19"/>
          <w:szCs w:val="19"/>
        </w:rPr>
        <w:t xml:space="preserve">The Secretary/Treasurer of the Association shall </w:t>
      </w:r>
      <w:r w:rsidR="00645965" w:rsidRPr="00811C69">
        <w:rPr>
          <w:rFonts w:ascii="Century Gothic" w:hAnsi="Century Gothic"/>
          <w:sz w:val="19"/>
          <w:szCs w:val="19"/>
        </w:rPr>
        <w:t xml:space="preserve">be advised each month of all money receipts and transactions received and issued by the Association through the President/CEO’s office. These reports shall be in the form of an </w:t>
      </w:r>
      <w:r w:rsidR="00CC12D3">
        <w:rPr>
          <w:rFonts w:ascii="Century Gothic" w:hAnsi="Century Gothic"/>
          <w:sz w:val="19"/>
          <w:szCs w:val="19"/>
        </w:rPr>
        <w:t>E</w:t>
      </w:r>
      <w:r w:rsidR="00645965" w:rsidRPr="00811C69">
        <w:rPr>
          <w:rFonts w:ascii="Century Gothic" w:hAnsi="Century Gothic"/>
          <w:sz w:val="19"/>
          <w:szCs w:val="19"/>
        </w:rPr>
        <w:t>xcel spreadsheet sent to the Treasure</w:t>
      </w:r>
      <w:r w:rsidR="00B31207" w:rsidRPr="00811C69">
        <w:rPr>
          <w:rFonts w:ascii="Century Gothic" w:hAnsi="Century Gothic"/>
          <w:sz w:val="19"/>
          <w:szCs w:val="19"/>
        </w:rPr>
        <w:t>r</w:t>
      </w:r>
      <w:r w:rsidR="00645965" w:rsidRPr="00811C69">
        <w:rPr>
          <w:rFonts w:ascii="Century Gothic" w:hAnsi="Century Gothic"/>
          <w:sz w:val="19"/>
          <w:szCs w:val="19"/>
        </w:rPr>
        <w:t xml:space="preserve"> along with copies of the monthly bank statements and quarterly financ</w:t>
      </w:r>
      <w:r w:rsidRPr="00811C69">
        <w:rPr>
          <w:rFonts w:ascii="Century Gothic" w:hAnsi="Century Gothic"/>
          <w:sz w:val="19"/>
          <w:szCs w:val="19"/>
        </w:rPr>
        <w:t xml:space="preserve">ial information. Checks shall </w:t>
      </w:r>
      <w:r w:rsidR="00645965" w:rsidRPr="00811C69">
        <w:rPr>
          <w:rFonts w:ascii="Century Gothic" w:hAnsi="Century Gothic"/>
          <w:sz w:val="19"/>
          <w:szCs w:val="19"/>
        </w:rPr>
        <w:t xml:space="preserve">require </w:t>
      </w:r>
      <w:r w:rsidR="00EE4278" w:rsidRPr="00811C69">
        <w:rPr>
          <w:rFonts w:ascii="Century Gothic" w:hAnsi="Century Gothic"/>
          <w:sz w:val="19"/>
          <w:szCs w:val="19"/>
        </w:rPr>
        <w:t>only one si</w:t>
      </w:r>
      <w:r w:rsidR="00645965" w:rsidRPr="00811C69">
        <w:rPr>
          <w:rFonts w:ascii="Century Gothic" w:hAnsi="Century Gothic"/>
          <w:sz w:val="19"/>
          <w:szCs w:val="19"/>
        </w:rPr>
        <w:t>gnature. Those authorized to sign shall be the President/CEO,</w:t>
      </w:r>
      <w:r w:rsidR="003722AE">
        <w:rPr>
          <w:rFonts w:ascii="Century Gothic" w:hAnsi="Century Gothic"/>
          <w:sz w:val="19"/>
          <w:szCs w:val="19"/>
        </w:rPr>
        <w:t xml:space="preserve"> </w:t>
      </w:r>
      <w:r w:rsidR="003722AE" w:rsidRPr="00542938">
        <w:rPr>
          <w:rFonts w:ascii="Century Gothic" w:hAnsi="Century Gothic"/>
          <w:sz w:val="19"/>
          <w:szCs w:val="19"/>
        </w:rPr>
        <w:t xml:space="preserve">Chair </w:t>
      </w:r>
      <w:r w:rsidR="00645965" w:rsidRPr="00811C69">
        <w:rPr>
          <w:rFonts w:ascii="Century Gothic" w:hAnsi="Century Gothic"/>
          <w:sz w:val="19"/>
          <w:szCs w:val="19"/>
        </w:rPr>
        <w:t xml:space="preserve">and Secretary/Treasurer. Checks </w:t>
      </w:r>
      <w:r w:rsidR="007C4185" w:rsidRPr="00811C69">
        <w:rPr>
          <w:rFonts w:ascii="Century Gothic" w:hAnsi="Century Gothic"/>
          <w:sz w:val="19"/>
          <w:szCs w:val="19"/>
        </w:rPr>
        <w:t xml:space="preserve">for expenses in excess of items on the budget as pre-approved by the board and </w:t>
      </w:r>
      <w:r w:rsidR="00645965" w:rsidRPr="00811C69">
        <w:rPr>
          <w:rFonts w:ascii="Century Gothic" w:hAnsi="Century Gothic"/>
          <w:sz w:val="19"/>
          <w:szCs w:val="19"/>
        </w:rPr>
        <w:t xml:space="preserve">in excess of </w:t>
      </w:r>
      <w:r w:rsidR="007C4185" w:rsidRPr="00811C69">
        <w:rPr>
          <w:rFonts w:ascii="Century Gothic" w:hAnsi="Century Gothic"/>
          <w:sz w:val="19"/>
          <w:szCs w:val="19"/>
        </w:rPr>
        <w:t>$1,000</w:t>
      </w:r>
      <w:r w:rsidR="00645965" w:rsidRPr="00811C69">
        <w:rPr>
          <w:rFonts w:ascii="Century Gothic" w:hAnsi="Century Gothic"/>
          <w:sz w:val="19"/>
          <w:szCs w:val="19"/>
        </w:rPr>
        <w:t xml:space="preserve"> shall have the approval of the </w:t>
      </w:r>
      <w:r w:rsidR="007C4185" w:rsidRPr="00811C69">
        <w:rPr>
          <w:rFonts w:ascii="Century Gothic" w:hAnsi="Century Gothic"/>
          <w:sz w:val="19"/>
          <w:szCs w:val="19"/>
        </w:rPr>
        <w:t xml:space="preserve">Finance </w:t>
      </w:r>
      <w:r w:rsidR="00D00A2A" w:rsidRPr="00811C69">
        <w:rPr>
          <w:rFonts w:ascii="Century Gothic" w:hAnsi="Century Gothic"/>
          <w:sz w:val="19"/>
          <w:szCs w:val="19"/>
        </w:rPr>
        <w:t>Committee</w:t>
      </w:r>
      <w:r w:rsidR="007C4185" w:rsidRPr="00811C69">
        <w:rPr>
          <w:rFonts w:ascii="Century Gothic" w:hAnsi="Century Gothic"/>
          <w:sz w:val="19"/>
          <w:szCs w:val="19"/>
        </w:rPr>
        <w:t xml:space="preserve"> </w:t>
      </w:r>
      <w:r w:rsidR="00645965" w:rsidRPr="00811C69">
        <w:rPr>
          <w:rFonts w:ascii="Century Gothic" w:hAnsi="Century Gothic"/>
          <w:sz w:val="19"/>
          <w:szCs w:val="19"/>
        </w:rPr>
        <w:t>prior to being issued. Approval can be in the form of an e-mail vote directed by the</w:t>
      </w:r>
      <w:r w:rsidR="007C1E2B">
        <w:rPr>
          <w:rFonts w:ascii="Century Gothic" w:hAnsi="Century Gothic"/>
          <w:sz w:val="19"/>
          <w:szCs w:val="19"/>
        </w:rPr>
        <w:t xml:space="preserve"> </w:t>
      </w:r>
      <w:r w:rsidR="003722AE" w:rsidRPr="00542938">
        <w:rPr>
          <w:rFonts w:ascii="Century Gothic" w:hAnsi="Century Gothic"/>
          <w:sz w:val="19"/>
          <w:szCs w:val="19"/>
        </w:rPr>
        <w:t>Chair</w:t>
      </w:r>
      <w:r w:rsidR="003722AE">
        <w:rPr>
          <w:rFonts w:ascii="Century Gothic" w:hAnsi="Century Gothic"/>
          <w:sz w:val="19"/>
          <w:szCs w:val="19"/>
        </w:rPr>
        <w:t xml:space="preserve"> </w:t>
      </w:r>
      <w:r w:rsidR="007C4185" w:rsidRPr="00811C69">
        <w:rPr>
          <w:rFonts w:ascii="Century Gothic" w:hAnsi="Century Gothic"/>
          <w:sz w:val="19"/>
          <w:szCs w:val="19"/>
        </w:rPr>
        <w:t>For expenses in excess of $10,000 full board approval shall be required before checks are issued.</w:t>
      </w:r>
    </w:p>
    <w:p w14:paraId="5A02E008" w14:textId="77777777" w:rsidR="00EC1493" w:rsidRPr="00811C69" w:rsidRDefault="00EC1493">
      <w:pPr>
        <w:tabs>
          <w:tab w:val="left" w:pos="720"/>
          <w:tab w:val="left" w:pos="1440"/>
          <w:tab w:val="right" w:leader="dot" w:pos="6840"/>
        </w:tabs>
        <w:rPr>
          <w:rFonts w:ascii="Century Gothic" w:hAnsi="Century Gothic"/>
          <w:sz w:val="19"/>
          <w:szCs w:val="19"/>
        </w:rPr>
      </w:pPr>
    </w:p>
    <w:p w14:paraId="3B596B3F" w14:textId="77777777" w:rsidR="00E6136C" w:rsidRDefault="00EC1493" w:rsidP="00E6136C">
      <w:pPr>
        <w:tabs>
          <w:tab w:val="left" w:pos="720"/>
          <w:tab w:val="left" w:pos="1440"/>
          <w:tab w:val="right" w:leader="dot" w:pos="6840"/>
        </w:tabs>
        <w:ind w:left="1170"/>
        <w:rPr>
          <w:rFonts w:ascii="Century Gothic" w:hAnsi="Century Gothic"/>
          <w:sz w:val="19"/>
          <w:szCs w:val="19"/>
        </w:rPr>
      </w:pPr>
      <w:r w:rsidRPr="00811C69">
        <w:rPr>
          <w:rFonts w:ascii="Century Gothic" w:hAnsi="Century Gothic"/>
          <w:sz w:val="19"/>
          <w:szCs w:val="19"/>
        </w:rPr>
        <w:t>The Secretary/Treasurer shall</w:t>
      </w:r>
      <w:r w:rsidR="006D2EC9" w:rsidRPr="00811C69">
        <w:rPr>
          <w:rFonts w:ascii="Century Gothic" w:hAnsi="Century Gothic"/>
          <w:sz w:val="19"/>
          <w:szCs w:val="19"/>
        </w:rPr>
        <w:t xml:space="preserve"> </w:t>
      </w:r>
      <w:r w:rsidR="001B0A14" w:rsidRPr="00811C69">
        <w:rPr>
          <w:rFonts w:ascii="Century Gothic" w:hAnsi="Century Gothic"/>
          <w:sz w:val="19"/>
          <w:szCs w:val="19"/>
        </w:rPr>
        <w:t>report the financial status of the Association to the Board of Directors on</w:t>
      </w:r>
      <w:r w:rsidR="00E86CD5" w:rsidRPr="00811C69">
        <w:rPr>
          <w:rFonts w:ascii="Century Gothic" w:hAnsi="Century Gothic"/>
          <w:sz w:val="19"/>
          <w:szCs w:val="19"/>
        </w:rPr>
        <w:t xml:space="preserve"> </w:t>
      </w:r>
      <w:r w:rsidR="001B0A14" w:rsidRPr="00811C69">
        <w:rPr>
          <w:rFonts w:ascii="Century Gothic" w:hAnsi="Century Gothic"/>
          <w:sz w:val="19"/>
          <w:szCs w:val="19"/>
        </w:rPr>
        <w:t xml:space="preserve">a quarterly basis and to the general membership at the annual meeting. </w:t>
      </w:r>
      <w:r w:rsidRPr="00811C69">
        <w:rPr>
          <w:rFonts w:ascii="Century Gothic" w:hAnsi="Century Gothic"/>
          <w:sz w:val="19"/>
          <w:szCs w:val="19"/>
        </w:rPr>
        <w:t xml:space="preserve">When deemed necessary, the Secretary/Treasurer shall give bond for such amount and such security as shall be fixed and approved by the Board of Directors conditions for the faithful performance of </w:t>
      </w:r>
      <w:r w:rsidR="003722AE" w:rsidRPr="003722AE">
        <w:rPr>
          <w:rFonts w:ascii="Century Gothic" w:hAnsi="Century Gothic"/>
          <w:sz w:val="19"/>
          <w:szCs w:val="19"/>
        </w:rPr>
        <w:t xml:space="preserve">his </w:t>
      </w:r>
      <w:r w:rsidR="003722AE" w:rsidRPr="00542938">
        <w:rPr>
          <w:rFonts w:ascii="Century Gothic" w:hAnsi="Century Gothic"/>
          <w:sz w:val="19"/>
          <w:szCs w:val="19"/>
        </w:rPr>
        <w:t>or her</w:t>
      </w:r>
      <w:r w:rsidR="003722AE">
        <w:rPr>
          <w:rFonts w:ascii="Century Gothic" w:hAnsi="Century Gothic"/>
          <w:sz w:val="19"/>
          <w:szCs w:val="19"/>
          <w:u w:val="single"/>
        </w:rPr>
        <w:t xml:space="preserve"> </w:t>
      </w:r>
      <w:r w:rsidRPr="00811C69">
        <w:rPr>
          <w:rFonts w:ascii="Century Gothic" w:hAnsi="Century Gothic"/>
          <w:sz w:val="19"/>
          <w:szCs w:val="19"/>
        </w:rPr>
        <w:t>duties.</w:t>
      </w:r>
    </w:p>
    <w:p w14:paraId="70742FA4" w14:textId="77777777" w:rsidR="00E6136C" w:rsidRDefault="00E6136C" w:rsidP="00E6136C">
      <w:pPr>
        <w:tabs>
          <w:tab w:val="left" w:pos="720"/>
          <w:tab w:val="left" w:pos="1440"/>
          <w:tab w:val="right" w:leader="dot" w:pos="6840"/>
        </w:tabs>
        <w:ind w:left="1170"/>
        <w:rPr>
          <w:rFonts w:ascii="Century Gothic" w:hAnsi="Century Gothic"/>
          <w:sz w:val="19"/>
          <w:szCs w:val="19"/>
        </w:rPr>
      </w:pPr>
    </w:p>
    <w:p w14:paraId="3454AC07" w14:textId="77777777" w:rsidR="00EC1493" w:rsidRPr="00811C69" w:rsidRDefault="00EC1493" w:rsidP="00E6136C">
      <w:pPr>
        <w:tabs>
          <w:tab w:val="left" w:pos="720"/>
          <w:tab w:val="left" w:pos="1440"/>
          <w:tab w:val="right" w:leader="dot" w:pos="6840"/>
        </w:tabs>
        <w:ind w:left="1170"/>
        <w:rPr>
          <w:rFonts w:ascii="Century Gothic" w:hAnsi="Century Gothic"/>
          <w:sz w:val="19"/>
          <w:szCs w:val="19"/>
        </w:rPr>
      </w:pPr>
      <w:r w:rsidRPr="00811C69">
        <w:rPr>
          <w:rFonts w:ascii="Century Gothic" w:hAnsi="Century Gothic"/>
          <w:sz w:val="19"/>
          <w:szCs w:val="19"/>
        </w:rPr>
        <w:t>It shall be the duty of the Secretary/Treasurer</w:t>
      </w:r>
      <w:r w:rsidR="001B0A14" w:rsidRPr="00811C69">
        <w:rPr>
          <w:rFonts w:ascii="Century Gothic" w:hAnsi="Century Gothic"/>
          <w:sz w:val="19"/>
          <w:szCs w:val="19"/>
        </w:rPr>
        <w:t xml:space="preserve">, working with the President/CEO, </w:t>
      </w:r>
      <w:r w:rsidRPr="00811C69">
        <w:rPr>
          <w:rFonts w:ascii="Century Gothic" w:hAnsi="Century Gothic"/>
          <w:sz w:val="19"/>
          <w:szCs w:val="19"/>
        </w:rPr>
        <w:t>to keep a record of the proceedings of the Board of Directors and of all meetings of the members</w:t>
      </w:r>
      <w:r w:rsidR="00A71071" w:rsidRPr="00811C69">
        <w:rPr>
          <w:rFonts w:ascii="Century Gothic" w:hAnsi="Century Gothic"/>
          <w:sz w:val="19"/>
          <w:szCs w:val="19"/>
        </w:rPr>
        <w:t>.</w:t>
      </w:r>
      <w:r w:rsidRPr="00811C69">
        <w:rPr>
          <w:rFonts w:ascii="Century Gothic" w:hAnsi="Century Gothic"/>
          <w:sz w:val="19"/>
          <w:szCs w:val="19"/>
        </w:rPr>
        <w:t xml:space="preserve"> He</w:t>
      </w:r>
      <w:r w:rsidR="005B2884">
        <w:rPr>
          <w:rFonts w:ascii="Century Gothic" w:hAnsi="Century Gothic"/>
          <w:sz w:val="19"/>
          <w:szCs w:val="19"/>
        </w:rPr>
        <w:t xml:space="preserve"> </w:t>
      </w:r>
      <w:r w:rsidR="005B2884" w:rsidRPr="00542938">
        <w:rPr>
          <w:rFonts w:ascii="Century Gothic" w:hAnsi="Century Gothic"/>
          <w:i/>
          <w:iCs/>
          <w:sz w:val="19"/>
          <w:szCs w:val="19"/>
        </w:rPr>
        <w:t>or she</w:t>
      </w:r>
      <w:r w:rsidRPr="00811C69">
        <w:rPr>
          <w:rFonts w:ascii="Century Gothic" w:hAnsi="Century Gothic"/>
          <w:sz w:val="19"/>
          <w:szCs w:val="19"/>
        </w:rPr>
        <w:t xml:space="preserve"> shall </w:t>
      </w:r>
      <w:r w:rsidR="001B0A14" w:rsidRPr="00811C69">
        <w:rPr>
          <w:rFonts w:ascii="Century Gothic" w:hAnsi="Century Gothic"/>
          <w:sz w:val="19"/>
          <w:szCs w:val="19"/>
        </w:rPr>
        <w:t xml:space="preserve">work with the President/CEO to assure </w:t>
      </w:r>
      <w:r w:rsidRPr="00811C69">
        <w:rPr>
          <w:rFonts w:ascii="Century Gothic" w:hAnsi="Century Gothic"/>
          <w:sz w:val="19"/>
          <w:szCs w:val="19"/>
        </w:rPr>
        <w:t>all notices required by law or by the By-laws of this Association</w:t>
      </w:r>
      <w:r w:rsidR="001B0A14" w:rsidRPr="00811C69">
        <w:rPr>
          <w:rFonts w:ascii="Century Gothic" w:hAnsi="Century Gothic"/>
          <w:sz w:val="19"/>
          <w:szCs w:val="19"/>
        </w:rPr>
        <w:t xml:space="preserve"> are served</w:t>
      </w:r>
      <w:r w:rsidRPr="00811C69">
        <w:rPr>
          <w:rFonts w:ascii="Century Gothic" w:hAnsi="Century Gothic"/>
          <w:sz w:val="19"/>
          <w:szCs w:val="19"/>
        </w:rPr>
        <w:t xml:space="preserve">. </w:t>
      </w:r>
      <w:r w:rsidR="00A92D62" w:rsidRPr="00811C69">
        <w:rPr>
          <w:rFonts w:ascii="Century Gothic" w:hAnsi="Century Gothic"/>
          <w:sz w:val="19"/>
          <w:szCs w:val="19"/>
        </w:rPr>
        <w:t>In c</w:t>
      </w:r>
      <w:r w:rsidRPr="00811C69">
        <w:rPr>
          <w:rFonts w:ascii="Century Gothic" w:hAnsi="Century Gothic"/>
          <w:sz w:val="19"/>
          <w:szCs w:val="19"/>
        </w:rPr>
        <w:t xml:space="preserve">ase of his absence, inability or refusal to act, then his </w:t>
      </w:r>
      <w:r w:rsidR="005B2884" w:rsidRPr="00542938">
        <w:rPr>
          <w:rFonts w:ascii="Century Gothic" w:hAnsi="Century Gothic"/>
          <w:sz w:val="19"/>
          <w:szCs w:val="19"/>
        </w:rPr>
        <w:t>or her</w:t>
      </w:r>
      <w:r w:rsidR="005B2884">
        <w:rPr>
          <w:rFonts w:ascii="Century Gothic" w:hAnsi="Century Gothic"/>
          <w:sz w:val="19"/>
          <w:szCs w:val="19"/>
        </w:rPr>
        <w:t xml:space="preserve"> </w:t>
      </w:r>
      <w:r w:rsidRPr="00811C69">
        <w:rPr>
          <w:rFonts w:ascii="Century Gothic" w:hAnsi="Century Gothic"/>
          <w:sz w:val="19"/>
          <w:szCs w:val="19"/>
        </w:rPr>
        <w:t>duties shall be performed by a Secretary pro-tem to be appointed by the</w:t>
      </w:r>
      <w:r w:rsidR="005B2884" w:rsidRPr="004E27EC">
        <w:rPr>
          <w:rFonts w:ascii="Century Gothic" w:hAnsi="Century Gothic"/>
          <w:sz w:val="19"/>
          <w:szCs w:val="19"/>
        </w:rPr>
        <w:t xml:space="preserve"> Chair</w:t>
      </w:r>
      <w:r w:rsidR="004E27EC">
        <w:rPr>
          <w:rFonts w:ascii="Century Gothic" w:hAnsi="Century Gothic"/>
          <w:sz w:val="19"/>
          <w:szCs w:val="19"/>
        </w:rPr>
        <w:t>.</w:t>
      </w:r>
    </w:p>
    <w:p w14:paraId="2F584F5A" w14:textId="77777777" w:rsidR="00EC1493" w:rsidRPr="004E27EC" w:rsidRDefault="00EC1493" w:rsidP="004E27EC">
      <w:pPr>
        <w:tabs>
          <w:tab w:val="left" w:pos="720"/>
          <w:tab w:val="left" w:pos="1170"/>
          <w:tab w:val="right" w:leader="dot" w:pos="6840"/>
        </w:tabs>
        <w:rPr>
          <w:rFonts w:ascii="Century Gothic" w:hAnsi="Century Gothic"/>
          <w:strike/>
          <w:sz w:val="19"/>
          <w:szCs w:val="19"/>
        </w:rPr>
      </w:pPr>
    </w:p>
    <w:p w14:paraId="69E8FC1F" w14:textId="77777777" w:rsidR="007C1E2B" w:rsidRPr="00C75BAA" w:rsidRDefault="007C1E2B">
      <w:pPr>
        <w:tabs>
          <w:tab w:val="left" w:pos="720"/>
          <w:tab w:val="left" w:pos="1440"/>
          <w:tab w:val="right" w:leader="dot" w:pos="6840"/>
        </w:tabs>
        <w:ind w:left="1296" w:hanging="1296"/>
        <w:rPr>
          <w:rFonts w:ascii="Century Gothic" w:hAnsi="Century Gothic"/>
          <w:strike/>
          <w:sz w:val="19"/>
          <w:szCs w:val="19"/>
        </w:rPr>
      </w:pPr>
    </w:p>
    <w:p w14:paraId="2A1D1598" w14:textId="77777777" w:rsidR="00EC1493" w:rsidRPr="00811C69" w:rsidRDefault="00EC1493">
      <w:pPr>
        <w:tabs>
          <w:tab w:val="left" w:pos="720"/>
          <w:tab w:val="left" w:pos="1440"/>
          <w:tab w:val="right" w:leader="dot" w:pos="6840"/>
        </w:tabs>
        <w:ind w:left="1296" w:hanging="1296"/>
        <w:rPr>
          <w:rFonts w:ascii="Century Gothic" w:hAnsi="Century Gothic"/>
          <w:sz w:val="19"/>
          <w:szCs w:val="19"/>
        </w:rPr>
      </w:pPr>
      <w:r w:rsidRPr="00811C69">
        <w:rPr>
          <w:rFonts w:ascii="Century Gothic" w:hAnsi="Century Gothic"/>
          <w:sz w:val="19"/>
          <w:szCs w:val="19"/>
        </w:rPr>
        <w:t xml:space="preserve">Section </w:t>
      </w:r>
      <w:r w:rsidR="004E27EC">
        <w:rPr>
          <w:rFonts w:ascii="Century Gothic" w:hAnsi="Century Gothic"/>
          <w:sz w:val="19"/>
          <w:szCs w:val="19"/>
        </w:rPr>
        <w:t>4</w:t>
      </w:r>
      <w:r w:rsidRPr="00811C69">
        <w:rPr>
          <w:rFonts w:ascii="Century Gothic" w:hAnsi="Century Gothic"/>
          <w:sz w:val="19"/>
          <w:szCs w:val="19"/>
        </w:rPr>
        <w:t>.</w:t>
      </w:r>
      <w:r w:rsidRPr="00811C69">
        <w:rPr>
          <w:rFonts w:ascii="Century Gothic" w:hAnsi="Century Gothic"/>
          <w:sz w:val="19"/>
          <w:szCs w:val="19"/>
        </w:rPr>
        <w:tab/>
      </w:r>
      <w:r w:rsidRPr="00811C69">
        <w:rPr>
          <w:rFonts w:ascii="Century Gothic" w:hAnsi="Century Gothic"/>
          <w:sz w:val="19"/>
          <w:szCs w:val="19"/>
        </w:rPr>
        <w:tab/>
        <w:t>It shall be the duty of each officer to serve a</w:t>
      </w:r>
      <w:r w:rsidR="005B2884">
        <w:rPr>
          <w:rFonts w:ascii="Century Gothic" w:hAnsi="Century Gothic"/>
          <w:sz w:val="19"/>
          <w:szCs w:val="19"/>
        </w:rPr>
        <w:t xml:space="preserve"> </w:t>
      </w:r>
      <w:r w:rsidR="005B2884" w:rsidRPr="004E27EC">
        <w:rPr>
          <w:rFonts w:ascii="Century Gothic" w:hAnsi="Century Gothic"/>
          <w:sz w:val="19"/>
          <w:szCs w:val="19"/>
        </w:rPr>
        <w:t>chair</w:t>
      </w:r>
      <w:r w:rsidRPr="004E27EC">
        <w:rPr>
          <w:rFonts w:ascii="Century Gothic" w:hAnsi="Century Gothic"/>
          <w:sz w:val="19"/>
          <w:szCs w:val="19"/>
        </w:rPr>
        <w:t xml:space="preserve"> </w:t>
      </w:r>
      <w:r w:rsidRPr="00811C69">
        <w:rPr>
          <w:rFonts w:ascii="Century Gothic" w:hAnsi="Century Gothic"/>
          <w:sz w:val="19"/>
          <w:szCs w:val="19"/>
        </w:rPr>
        <w:t>of a standing committee.</w:t>
      </w:r>
    </w:p>
    <w:p w14:paraId="38D22403" w14:textId="77777777" w:rsidR="00EC1493" w:rsidRPr="00811C69" w:rsidRDefault="00EC1493">
      <w:pPr>
        <w:tabs>
          <w:tab w:val="left" w:pos="720"/>
          <w:tab w:val="left" w:pos="1440"/>
          <w:tab w:val="right" w:leader="dot" w:pos="6840"/>
        </w:tabs>
        <w:rPr>
          <w:rFonts w:ascii="Century Gothic" w:hAnsi="Century Gothic"/>
          <w:sz w:val="19"/>
          <w:szCs w:val="19"/>
        </w:rPr>
      </w:pPr>
    </w:p>
    <w:p w14:paraId="70BC5EFA" w14:textId="77777777" w:rsidR="00EC1493" w:rsidRPr="00811C69" w:rsidRDefault="00EC1493">
      <w:pPr>
        <w:tabs>
          <w:tab w:val="left" w:pos="720"/>
          <w:tab w:val="left" w:pos="1440"/>
          <w:tab w:val="right" w:leader="dot" w:pos="6840"/>
        </w:tabs>
        <w:jc w:val="center"/>
        <w:rPr>
          <w:rFonts w:ascii="Century Gothic" w:hAnsi="Century Gothic"/>
          <w:b/>
          <w:sz w:val="24"/>
          <w:szCs w:val="24"/>
        </w:rPr>
      </w:pPr>
      <w:bookmarkStart w:id="0" w:name="_Hlk514335457"/>
      <w:r w:rsidRPr="00811C69">
        <w:rPr>
          <w:rFonts w:ascii="Century Gothic" w:hAnsi="Century Gothic"/>
          <w:b/>
          <w:sz w:val="24"/>
          <w:szCs w:val="24"/>
        </w:rPr>
        <w:t>Article V</w:t>
      </w:r>
    </w:p>
    <w:p w14:paraId="05949F80" w14:textId="77777777" w:rsidR="00EC1493" w:rsidRPr="00811C69" w:rsidRDefault="00EC1493" w:rsidP="00042213">
      <w:pPr>
        <w:pStyle w:val="Title"/>
        <w:rPr>
          <w:rFonts w:ascii="Arial" w:hAnsi="Arial" w:cs="Arial"/>
          <w:color w:val="538135"/>
          <w:sz w:val="24"/>
          <w:szCs w:val="24"/>
        </w:rPr>
      </w:pPr>
      <w:r w:rsidRPr="00811C69">
        <w:rPr>
          <w:rFonts w:ascii="Arial" w:hAnsi="Arial" w:cs="Arial"/>
          <w:color w:val="538135"/>
          <w:sz w:val="24"/>
          <w:szCs w:val="24"/>
        </w:rPr>
        <w:t>Committees</w:t>
      </w:r>
    </w:p>
    <w:p w14:paraId="31B79C96" w14:textId="77777777" w:rsidR="00EC1493" w:rsidRPr="00E6136C" w:rsidRDefault="00EC1493">
      <w:pPr>
        <w:tabs>
          <w:tab w:val="left" w:pos="720"/>
          <w:tab w:val="left" w:pos="1440"/>
          <w:tab w:val="right" w:leader="dot" w:pos="6840"/>
        </w:tabs>
        <w:rPr>
          <w:rFonts w:ascii="Century Gothic" w:hAnsi="Century Gothic"/>
          <w:sz w:val="8"/>
          <w:szCs w:val="8"/>
        </w:rPr>
      </w:pPr>
    </w:p>
    <w:p w14:paraId="6BFEEAF9" w14:textId="77777777" w:rsidR="00EC1493" w:rsidRPr="00811C69" w:rsidRDefault="00EC1493" w:rsidP="009B70C7">
      <w:pPr>
        <w:tabs>
          <w:tab w:val="left" w:pos="720"/>
          <w:tab w:val="left" w:pos="1440"/>
          <w:tab w:val="right" w:leader="dot" w:pos="6840"/>
        </w:tabs>
        <w:ind w:left="1440" w:hanging="1440"/>
        <w:rPr>
          <w:rFonts w:ascii="Century Gothic" w:hAnsi="Century Gothic"/>
          <w:sz w:val="19"/>
          <w:szCs w:val="19"/>
        </w:rPr>
      </w:pPr>
      <w:r w:rsidRPr="00811C69">
        <w:rPr>
          <w:rFonts w:ascii="Century Gothic" w:hAnsi="Century Gothic"/>
          <w:sz w:val="19"/>
          <w:szCs w:val="19"/>
        </w:rPr>
        <w:t>Section 1.</w:t>
      </w:r>
      <w:r w:rsidR="00600D95" w:rsidRPr="00811C69">
        <w:rPr>
          <w:rFonts w:ascii="Century Gothic" w:hAnsi="Century Gothic"/>
          <w:sz w:val="19"/>
          <w:szCs w:val="19"/>
        </w:rPr>
        <w:tab/>
      </w:r>
      <w:r w:rsidRPr="00811C69">
        <w:rPr>
          <w:rFonts w:ascii="Century Gothic" w:hAnsi="Century Gothic"/>
          <w:sz w:val="19"/>
          <w:szCs w:val="19"/>
        </w:rPr>
        <w:t xml:space="preserve">The Standing Committees of the Association shall </w:t>
      </w:r>
      <w:r w:rsidR="005B2884" w:rsidRPr="00811C69">
        <w:rPr>
          <w:rFonts w:ascii="Century Gothic" w:hAnsi="Century Gothic"/>
          <w:sz w:val="19"/>
          <w:szCs w:val="19"/>
        </w:rPr>
        <w:t>be</w:t>
      </w:r>
      <w:r w:rsidR="007C1E2B">
        <w:rPr>
          <w:rFonts w:ascii="Century Gothic" w:hAnsi="Century Gothic"/>
          <w:sz w:val="19"/>
          <w:szCs w:val="19"/>
        </w:rPr>
        <w:t xml:space="preserve"> </w:t>
      </w:r>
      <w:r w:rsidRPr="00811C69">
        <w:rPr>
          <w:rFonts w:ascii="Century Gothic" w:hAnsi="Century Gothic"/>
          <w:sz w:val="19"/>
          <w:szCs w:val="19"/>
        </w:rPr>
        <w:t>Executive, Finance, Convention, Safety Management,</w:t>
      </w:r>
      <w:r w:rsidR="009E4876">
        <w:rPr>
          <w:rFonts w:ascii="Century Gothic" w:hAnsi="Century Gothic"/>
          <w:sz w:val="19"/>
          <w:szCs w:val="19"/>
        </w:rPr>
        <w:t xml:space="preserve"> </w:t>
      </w:r>
      <w:r w:rsidRPr="00811C69">
        <w:rPr>
          <w:rFonts w:ascii="Century Gothic" w:hAnsi="Century Gothic"/>
          <w:sz w:val="19"/>
          <w:szCs w:val="19"/>
        </w:rPr>
        <w:t>Nominating and By-laws</w:t>
      </w:r>
      <w:r w:rsidR="005B2884">
        <w:rPr>
          <w:rFonts w:ascii="Century Gothic" w:hAnsi="Century Gothic"/>
          <w:sz w:val="19"/>
          <w:szCs w:val="19"/>
        </w:rPr>
        <w:t xml:space="preserve"> </w:t>
      </w:r>
      <w:r w:rsidR="005B2884" w:rsidRPr="004E27EC">
        <w:rPr>
          <w:rFonts w:ascii="Century Gothic" w:hAnsi="Century Gothic"/>
          <w:sz w:val="19"/>
          <w:szCs w:val="19"/>
        </w:rPr>
        <w:t>and Government Relations.</w:t>
      </w:r>
    </w:p>
    <w:bookmarkEnd w:id="0"/>
    <w:p w14:paraId="2D895369" w14:textId="77777777" w:rsidR="00EC1493" w:rsidRPr="00811C69" w:rsidRDefault="00EC1493">
      <w:pPr>
        <w:tabs>
          <w:tab w:val="left" w:pos="720"/>
          <w:tab w:val="left" w:pos="1440"/>
          <w:tab w:val="right" w:leader="dot" w:pos="6840"/>
        </w:tabs>
        <w:rPr>
          <w:rFonts w:ascii="Century Gothic" w:hAnsi="Century Gothic"/>
          <w:sz w:val="19"/>
          <w:szCs w:val="19"/>
        </w:rPr>
      </w:pPr>
    </w:p>
    <w:p w14:paraId="0851ADDA" w14:textId="77777777" w:rsidR="00EC1493" w:rsidRPr="00811C69" w:rsidRDefault="00EC1493">
      <w:pPr>
        <w:tabs>
          <w:tab w:val="left" w:pos="720"/>
          <w:tab w:val="left" w:pos="1440"/>
          <w:tab w:val="right" w:leader="dot" w:pos="6840"/>
        </w:tabs>
        <w:ind w:left="1440" w:hanging="1440"/>
        <w:rPr>
          <w:rFonts w:ascii="Century Gothic" w:hAnsi="Century Gothic"/>
          <w:sz w:val="19"/>
          <w:szCs w:val="19"/>
        </w:rPr>
      </w:pPr>
      <w:r w:rsidRPr="00811C69">
        <w:rPr>
          <w:rFonts w:ascii="Century Gothic" w:hAnsi="Century Gothic"/>
          <w:sz w:val="19"/>
          <w:szCs w:val="19"/>
        </w:rPr>
        <w:t>Section 2.</w:t>
      </w:r>
      <w:r w:rsidRPr="00811C69">
        <w:rPr>
          <w:rFonts w:ascii="Century Gothic" w:hAnsi="Century Gothic"/>
          <w:sz w:val="19"/>
          <w:szCs w:val="19"/>
        </w:rPr>
        <w:tab/>
        <w:t>The purpose of the committees shall be to provide staff with the necessary</w:t>
      </w:r>
      <w:r w:rsidR="00A92D62" w:rsidRPr="00811C69">
        <w:rPr>
          <w:rFonts w:ascii="Century Gothic" w:hAnsi="Century Gothic"/>
          <w:sz w:val="19"/>
          <w:szCs w:val="19"/>
        </w:rPr>
        <w:t xml:space="preserve"> </w:t>
      </w:r>
      <w:r w:rsidRPr="00811C69">
        <w:rPr>
          <w:rFonts w:ascii="Century Gothic" w:hAnsi="Century Gothic"/>
          <w:sz w:val="19"/>
          <w:szCs w:val="19"/>
        </w:rPr>
        <w:t>direction to carry out the mission of the ITA.</w:t>
      </w:r>
    </w:p>
    <w:p w14:paraId="40873B58" w14:textId="77777777" w:rsidR="00EC1493" w:rsidRPr="00811C69" w:rsidRDefault="00EC1493">
      <w:pPr>
        <w:tabs>
          <w:tab w:val="left" w:pos="720"/>
          <w:tab w:val="left" w:pos="1440"/>
          <w:tab w:val="right" w:leader="dot" w:pos="6840"/>
        </w:tabs>
        <w:ind w:left="1296" w:hanging="1296"/>
        <w:rPr>
          <w:rFonts w:ascii="Century Gothic" w:hAnsi="Century Gothic"/>
          <w:sz w:val="19"/>
          <w:szCs w:val="19"/>
        </w:rPr>
      </w:pPr>
    </w:p>
    <w:p w14:paraId="1EFC6CD2" w14:textId="77777777" w:rsidR="00EC1493" w:rsidRPr="00811C69" w:rsidRDefault="009B70C7" w:rsidP="00112223">
      <w:pPr>
        <w:tabs>
          <w:tab w:val="left" w:pos="720"/>
          <w:tab w:val="left" w:pos="1440"/>
          <w:tab w:val="right" w:leader="dot" w:pos="6840"/>
        </w:tabs>
        <w:ind w:left="1440" w:hanging="1440"/>
        <w:rPr>
          <w:rFonts w:ascii="Century Gothic" w:hAnsi="Century Gothic"/>
          <w:sz w:val="19"/>
          <w:szCs w:val="19"/>
        </w:rPr>
      </w:pPr>
      <w:r w:rsidRPr="005B2884">
        <w:rPr>
          <w:rFonts w:ascii="Century Gothic" w:hAnsi="Century Gothic"/>
          <w:sz w:val="19"/>
          <w:szCs w:val="19"/>
        </w:rPr>
        <w:t>Section 3.</w:t>
      </w:r>
      <w:r w:rsidRPr="005B2884">
        <w:rPr>
          <w:rFonts w:ascii="Century Gothic" w:hAnsi="Century Gothic"/>
          <w:sz w:val="19"/>
          <w:szCs w:val="19"/>
        </w:rPr>
        <w:tab/>
      </w:r>
      <w:r w:rsidR="00EC1493" w:rsidRPr="005B2884">
        <w:rPr>
          <w:rFonts w:ascii="Century Gothic" w:hAnsi="Century Gothic"/>
          <w:sz w:val="19"/>
          <w:szCs w:val="19"/>
        </w:rPr>
        <w:t>Each committee, whether standing or ad hoc, shall create and maintain a policy statement which sets</w:t>
      </w:r>
      <w:r w:rsidR="001A5FDE" w:rsidRPr="005B2884">
        <w:rPr>
          <w:rFonts w:ascii="Century Gothic" w:hAnsi="Century Gothic"/>
          <w:sz w:val="19"/>
          <w:szCs w:val="19"/>
        </w:rPr>
        <w:t xml:space="preserve"> </w:t>
      </w:r>
      <w:r w:rsidR="00EC1493" w:rsidRPr="005B2884">
        <w:rPr>
          <w:rFonts w:ascii="Century Gothic" w:hAnsi="Century Gothic"/>
          <w:sz w:val="19"/>
          <w:szCs w:val="19"/>
        </w:rPr>
        <w:t>forth the purpose of the committee and its operational parameters. These policies shall be approved by the Board of Directors, or by the Executive Committee by simple majority.</w:t>
      </w:r>
    </w:p>
    <w:p w14:paraId="54E78390" w14:textId="77777777" w:rsidR="00EC1493" w:rsidRPr="00811C69" w:rsidRDefault="00EC1493">
      <w:pPr>
        <w:tabs>
          <w:tab w:val="left" w:pos="720"/>
          <w:tab w:val="left" w:pos="1440"/>
          <w:tab w:val="right" w:leader="dot" w:pos="6840"/>
        </w:tabs>
        <w:rPr>
          <w:rFonts w:ascii="Century Gothic" w:hAnsi="Century Gothic"/>
          <w:sz w:val="19"/>
          <w:szCs w:val="19"/>
        </w:rPr>
      </w:pPr>
    </w:p>
    <w:p w14:paraId="50AF0BE5" w14:textId="77777777" w:rsidR="00EC1493" w:rsidRPr="00811C69" w:rsidRDefault="00EC1493">
      <w:pPr>
        <w:tabs>
          <w:tab w:val="left" w:pos="720"/>
          <w:tab w:val="left" w:pos="1440"/>
          <w:tab w:val="right" w:leader="dot" w:pos="6840"/>
        </w:tabs>
        <w:ind w:left="1296" w:hanging="1296"/>
        <w:rPr>
          <w:rFonts w:ascii="Century Gothic" w:hAnsi="Century Gothic"/>
          <w:sz w:val="19"/>
          <w:szCs w:val="19"/>
        </w:rPr>
      </w:pPr>
      <w:r w:rsidRPr="00811C69">
        <w:rPr>
          <w:rFonts w:ascii="Century Gothic" w:hAnsi="Century Gothic"/>
          <w:sz w:val="19"/>
          <w:szCs w:val="19"/>
        </w:rPr>
        <w:t>Section 4.</w:t>
      </w:r>
      <w:r w:rsidRPr="00811C69">
        <w:rPr>
          <w:rFonts w:ascii="Century Gothic" w:hAnsi="Century Gothic"/>
          <w:sz w:val="19"/>
          <w:szCs w:val="19"/>
        </w:rPr>
        <w:tab/>
      </w:r>
      <w:r w:rsidRPr="00811C69">
        <w:rPr>
          <w:rFonts w:ascii="Century Gothic" w:hAnsi="Century Gothic"/>
          <w:sz w:val="19"/>
          <w:szCs w:val="19"/>
        </w:rPr>
        <w:tab/>
        <w:t>The membership of the Standing Committees and their responsibilities shall be:</w:t>
      </w:r>
    </w:p>
    <w:p w14:paraId="66682F33" w14:textId="77777777" w:rsidR="00EC1493" w:rsidRPr="00811C69" w:rsidRDefault="00EC1493">
      <w:pPr>
        <w:tabs>
          <w:tab w:val="left" w:pos="720"/>
          <w:tab w:val="left" w:pos="1440"/>
          <w:tab w:val="right" w:leader="dot" w:pos="6840"/>
        </w:tabs>
        <w:rPr>
          <w:rFonts w:ascii="Century Gothic" w:hAnsi="Century Gothic"/>
          <w:sz w:val="19"/>
          <w:szCs w:val="19"/>
        </w:rPr>
      </w:pPr>
    </w:p>
    <w:p w14:paraId="45E79DA8" w14:textId="77777777" w:rsidR="00EC1493" w:rsidRPr="00811C69" w:rsidRDefault="00EC1493">
      <w:pPr>
        <w:numPr>
          <w:ilvl w:val="0"/>
          <w:numId w:val="4"/>
        </w:numPr>
        <w:tabs>
          <w:tab w:val="left" w:pos="720"/>
          <w:tab w:val="left" w:pos="1440"/>
          <w:tab w:val="right" w:leader="dot" w:pos="6840"/>
        </w:tabs>
        <w:rPr>
          <w:rFonts w:ascii="Century Gothic" w:hAnsi="Century Gothic"/>
          <w:sz w:val="19"/>
          <w:szCs w:val="19"/>
        </w:rPr>
      </w:pPr>
      <w:r w:rsidRPr="00811C69">
        <w:rPr>
          <w:rFonts w:ascii="Century Gothic" w:hAnsi="Century Gothic"/>
          <w:sz w:val="19"/>
          <w:szCs w:val="19"/>
        </w:rPr>
        <w:t>Executive Committee:</w:t>
      </w:r>
    </w:p>
    <w:p w14:paraId="6197FF9C" w14:textId="77777777" w:rsidR="00EC1493" w:rsidRPr="00811C69" w:rsidRDefault="00EC1493">
      <w:pPr>
        <w:tabs>
          <w:tab w:val="left" w:pos="720"/>
          <w:tab w:val="left" w:pos="1440"/>
          <w:tab w:val="right" w:leader="dot" w:pos="6840"/>
        </w:tabs>
        <w:ind w:left="1440"/>
        <w:rPr>
          <w:rFonts w:ascii="Century Gothic" w:hAnsi="Century Gothic"/>
          <w:sz w:val="19"/>
          <w:szCs w:val="19"/>
        </w:rPr>
      </w:pPr>
    </w:p>
    <w:p w14:paraId="1F35EBC0" w14:textId="77777777" w:rsidR="00EC1493" w:rsidRPr="00811C69" w:rsidRDefault="00EC1493">
      <w:pPr>
        <w:tabs>
          <w:tab w:val="left" w:pos="720"/>
          <w:tab w:val="left" w:pos="1440"/>
        </w:tabs>
        <w:ind w:left="2088" w:hanging="360"/>
        <w:rPr>
          <w:rFonts w:ascii="Century Gothic" w:hAnsi="Century Gothic"/>
          <w:sz w:val="19"/>
          <w:szCs w:val="19"/>
        </w:rPr>
      </w:pPr>
      <w:r w:rsidRPr="00811C69">
        <w:rPr>
          <w:rFonts w:ascii="Century Gothic" w:hAnsi="Century Gothic"/>
          <w:sz w:val="19"/>
          <w:szCs w:val="19"/>
        </w:rPr>
        <w:lastRenderedPageBreak/>
        <w:t>(1)</w:t>
      </w:r>
      <w:r w:rsidRPr="00811C69">
        <w:rPr>
          <w:rFonts w:ascii="Century Gothic" w:hAnsi="Century Gothic"/>
          <w:sz w:val="19"/>
          <w:szCs w:val="19"/>
        </w:rPr>
        <w:tab/>
        <w:t>Shall consist of a</w:t>
      </w:r>
      <w:r w:rsidR="004E27EC">
        <w:rPr>
          <w:rFonts w:ascii="Century Gothic" w:hAnsi="Century Gothic"/>
          <w:sz w:val="19"/>
          <w:szCs w:val="19"/>
        </w:rPr>
        <w:t xml:space="preserve"> </w:t>
      </w:r>
      <w:r w:rsidR="004E27EC" w:rsidRPr="004E27EC">
        <w:rPr>
          <w:rFonts w:ascii="Century Gothic" w:hAnsi="Century Gothic"/>
          <w:sz w:val="19"/>
          <w:szCs w:val="19"/>
        </w:rPr>
        <w:t>Chair</w:t>
      </w:r>
      <w:r w:rsidR="004E27EC">
        <w:rPr>
          <w:rFonts w:ascii="Century Gothic" w:hAnsi="Century Gothic"/>
          <w:sz w:val="19"/>
          <w:szCs w:val="19"/>
        </w:rPr>
        <w:t>,</w:t>
      </w:r>
      <w:r w:rsidR="004E27EC" w:rsidRPr="004E27EC">
        <w:rPr>
          <w:rFonts w:ascii="Century Gothic" w:hAnsi="Century Gothic"/>
          <w:sz w:val="19"/>
          <w:szCs w:val="19"/>
        </w:rPr>
        <w:t xml:space="preserve"> </w:t>
      </w:r>
      <w:r w:rsidR="004E27EC" w:rsidRPr="00811C69">
        <w:rPr>
          <w:rFonts w:ascii="Century Gothic" w:hAnsi="Century Gothic"/>
          <w:sz w:val="19"/>
          <w:szCs w:val="19"/>
        </w:rPr>
        <w:t>who</w:t>
      </w:r>
      <w:r w:rsidRPr="00811C69">
        <w:rPr>
          <w:rFonts w:ascii="Century Gothic" w:hAnsi="Century Gothic"/>
          <w:sz w:val="19"/>
          <w:szCs w:val="19"/>
        </w:rPr>
        <w:t xml:space="preserve"> shall be the </w:t>
      </w:r>
      <w:r w:rsidR="001524BC" w:rsidRPr="00811C69">
        <w:rPr>
          <w:rFonts w:ascii="Century Gothic" w:hAnsi="Century Gothic"/>
          <w:sz w:val="19"/>
          <w:szCs w:val="19"/>
        </w:rPr>
        <w:t xml:space="preserve">Association </w:t>
      </w:r>
      <w:r w:rsidR="001524BC">
        <w:rPr>
          <w:rFonts w:ascii="Century Gothic" w:hAnsi="Century Gothic"/>
          <w:sz w:val="19"/>
          <w:szCs w:val="19"/>
        </w:rPr>
        <w:t>Chair</w:t>
      </w:r>
      <w:r w:rsidR="004E27EC">
        <w:rPr>
          <w:rFonts w:ascii="Century Gothic" w:hAnsi="Century Gothic"/>
          <w:sz w:val="19"/>
          <w:szCs w:val="19"/>
        </w:rPr>
        <w:t xml:space="preserve">, </w:t>
      </w:r>
      <w:r w:rsidRPr="00811C69">
        <w:rPr>
          <w:rFonts w:ascii="Century Gothic" w:hAnsi="Century Gothic"/>
          <w:sz w:val="19"/>
          <w:szCs w:val="19"/>
        </w:rPr>
        <w:t>a Sub-</w:t>
      </w:r>
      <w:r w:rsidR="001524BC" w:rsidRPr="00811C69">
        <w:rPr>
          <w:rFonts w:ascii="Century Gothic" w:hAnsi="Century Gothic"/>
          <w:sz w:val="19"/>
          <w:szCs w:val="19"/>
        </w:rPr>
        <w:t xml:space="preserve">Committee </w:t>
      </w:r>
      <w:r w:rsidR="001524BC" w:rsidRPr="004E27EC">
        <w:rPr>
          <w:rFonts w:ascii="Century Gothic" w:hAnsi="Century Gothic"/>
          <w:sz w:val="19"/>
          <w:szCs w:val="19"/>
        </w:rPr>
        <w:t>Chair</w:t>
      </w:r>
      <w:r w:rsidR="004E27EC">
        <w:rPr>
          <w:rFonts w:ascii="Century Gothic" w:hAnsi="Century Gothic"/>
          <w:sz w:val="19"/>
          <w:szCs w:val="19"/>
        </w:rPr>
        <w:t>,</w:t>
      </w:r>
      <w:r w:rsidR="004E27EC" w:rsidRPr="00811C69">
        <w:rPr>
          <w:rFonts w:ascii="Century Gothic" w:hAnsi="Century Gothic"/>
          <w:sz w:val="19"/>
          <w:szCs w:val="19"/>
        </w:rPr>
        <w:t xml:space="preserve"> who</w:t>
      </w:r>
      <w:r w:rsidRPr="00811C69">
        <w:rPr>
          <w:rFonts w:ascii="Century Gothic" w:hAnsi="Century Gothic"/>
          <w:sz w:val="19"/>
          <w:szCs w:val="19"/>
        </w:rPr>
        <w:t xml:space="preserve"> shall be the Vice</w:t>
      </w:r>
      <w:r w:rsidR="001F0F80">
        <w:rPr>
          <w:rFonts w:ascii="Century Gothic" w:hAnsi="Century Gothic"/>
          <w:sz w:val="19"/>
          <w:szCs w:val="19"/>
        </w:rPr>
        <w:t xml:space="preserve"> </w:t>
      </w:r>
      <w:r w:rsidR="001524BC" w:rsidRPr="004E27EC">
        <w:rPr>
          <w:rFonts w:ascii="Century Gothic" w:hAnsi="Century Gothic"/>
          <w:sz w:val="19"/>
          <w:szCs w:val="19"/>
        </w:rPr>
        <w:t>Chair and</w:t>
      </w:r>
      <w:r w:rsidRPr="00811C69">
        <w:rPr>
          <w:rFonts w:ascii="Century Gothic" w:hAnsi="Century Gothic"/>
          <w:sz w:val="19"/>
          <w:szCs w:val="19"/>
        </w:rPr>
        <w:t xml:space="preserve"> members as follows: the Vice</w:t>
      </w:r>
      <w:r w:rsidR="001F0F80">
        <w:rPr>
          <w:rFonts w:ascii="Century Gothic" w:hAnsi="Century Gothic"/>
          <w:sz w:val="19"/>
          <w:szCs w:val="19"/>
        </w:rPr>
        <w:t xml:space="preserve"> </w:t>
      </w:r>
      <w:r w:rsidR="001524BC" w:rsidRPr="001524BC">
        <w:rPr>
          <w:rFonts w:ascii="Century Gothic" w:hAnsi="Century Gothic"/>
          <w:sz w:val="19"/>
          <w:szCs w:val="19"/>
        </w:rPr>
        <w:t>Chair</w:t>
      </w:r>
      <w:r w:rsidR="001524BC">
        <w:rPr>
          <w:rFonts w:ascii="Century Gothic" w:hAnsi="Century Gothic"/>
          <w:sz w:val="19"/>
          <w:szCs w:val="19"/>
        </w:rPr>
        <w:t>,</w:t>
      </w:r>
      <w:r w:rsidR="001524BC" w:rsidRPr="001F0F80">
        <w:rPr>
          <w:rFonts w:ascii="Century Gothic" w:hAnsi="Century Gothic"/>
          <w:b/>
          <w:bCs/>
          <w:i/>
          <w:iCs/>
          <w:sz w:val="19"/>
          <w:szCs w:val="19"/>
        </w:rPr>
        <w:t xml:space="preserve"> </w:t>
      </w:r>
      <w:r w:rsidR="001524BC" w:rsidRPr="00811C69">
        <w:rPr>
          <w:rFonts w:ascii="Century Gothic" w:hAnsi="Century Gothic"/>
          <w:sz w:val="19"/>
          <w:szCs w:val="19"/>
        </w:rPr>
        <w:t>the</w:t>
      </w:r>
      <w:r w:rsidRPr="00811C69">
        <w:rPr>
          <w:rFonts w:ascii="Century Gothic" w:hAnsi="Century Gothic"/>
          <w:sz w:val="19"/>
          <w:szCs w:val="19"/>
        </w:rPr>
        <w:t xml:space="preserve"> Secretary/</w:t>
      </w:r>
      <w:r w:rsidR="001524BC" w:rsidRPr="00811C69">
        <w:rPr>
          <w:rFonts w:ascii="Century Gothic" w:hAnsi="Century Gothic"/>
          <w:sz w:val="19"/>
          <w:szCs w:val="19"/>
        </w:rPr>
        <w:t>Treasurer,</w:t>
      </w:r>
      <w:r w:rsidR="001524BC" w:rsidRPr="00C17469">
        <w:rPr>
          <w:rFonts w:ascii="Century Gothic" w:hAnsi="Century Gothic"/>
          <w:sz w:val="19"/>
          <w:szCs w:val="19"/>
        </w:rPr>
        <w:t xml:space="preserve"> the</w:t>
      </w:r>
      <w:r w:rsidRPr="00C17469">
        <w:rPr>
          <w:rFonts w:ascii="Century Gothic" w:hAnsi="Century Gothic"/>
          <w:sz w:val="19"/>
          <w:szCs w:val="19"/>
        </w:rPr>
        <w:t xml:space="preserve"> </w:t>
      </w:r>
      <w:r w:rsidR="00D6390F" w:rsidRPr="00C17469">
        <w:rPr>
          <w:rFonts w:ascii="Century Gothic" w:hAnsi="Century Gothic"/>
          <w:sz w:val="19"/>
          <w:szCs w:val="19"/>
        </w:rPr>
        <w:t>Past</w:t>
      </w:r>
      <w:r w:rsidR="00D6390F">
        <w:rPr>
          <w:rFonts w:ascii="Century Gothic" w:hAnsi="Century Gothic"/>
          <w:sz w:val="19"/>
          <w:szCs w:val="19"/>
        </w:rPr>
        <w:t xml:space="preserve"> Chair</w:t>
      </w:r>
      <w:r w:rsidR="001524BC">
        <w:rPr>
          <w:rFonts w:ascii="Century Gothic" w:hAnsi="Century Gothic"/>
          <w:sz w:val="19"/>
          <w:szCs w:val="19"/>
        </w:rPr>
        <w:t>,</w:t>
      </w:r>
      <w:r w:rsidRPr="00C17469">
        <w:rPr>
          <w:rFonts w:ascii="Century Gothic" w:hAnsi="Century Gothic"/>
          <w:sz w:val="19"/>
          <w:szCs w:val="19"/>
        </w:rPr>
        <w:t xml:space="preserve"> the</w:t>
      </w:r>
      <w:r w:rsidR="001F0F80">
        <w:rPr>
          <w:rFonts w:ascii="Century Gothic" w:hAnsi="Century Gothic"/>
          <w:sz w:val="19"/>
          <w:szCs w:val="19"/>
        </w:rPr>
        <w:t xml:space="preserve"> </w:t>
      </w:r>
      <w:r w:rsidR="001F0F80" w:rsidRPr="001524BC">
        <w:rPr>
          <w:rFonts w:ascii="Century Gothic" w:hAnsi="Century Gothic"/>
          <w:sz w:val="19"/>
          <w:szCs w:val="19"/>
        </w:rPr>
        <w:t xml:space="preserve"> Chair</w:t>
      </w:r>
      <w:r w:rsidR="001F0F80">
        <w:rPr>
          <w:rFonts w:ascii="Century Gothic" w:hAnsi="Century Gothic"/>
          <w:sz w:val="19"/>
          <w:szCs w:val="19"/>
        </w:rPr>
        <w:t xml:space="preserve"> </w:t>
      </w:r>
      <w:r w:rsidRPr="00C17469">
        <w:rPr>
          <w:rFonts w:ascii="Century Gothic" w:hAnsi="Century Gothic"/>
          <w:sz w:val="19"/>
          <w:szCs w:val="19"/>
        </w:rPr>
        <w:t>of the Safety Management Committee</w:t>
      </w:r>
      <w:r w:rsidRPr="00811C69">
        <w:rPr>
          <w:rFonts w:ascii="Century Gothic" w:hAnsi="Century Gothic"/>
          <w:sz w:val="19"/>
          <w:szCs w:val="19"/>
        </w:rPr>
        <w:t xml:space="preserve"> and the Association President/CEO (non-voting).</w:t>
      </w:r>
    </w:p>
    <w:p w14:paraId="72A1E3B0" w14:textId="77777777" w:rsidR="00820EC4" w:rsidRPr="00811C69" w:rsidRDefault="00820EC4">
      <w:pPr>
        <w:tabs>
          <w:tab w:val="left" w:pos="720"/>
          <w:tab w:val="left" w:pos="1440"/>
        </w:tabs>
        <w:ind w:left="2088" w:hanging="360"/>
        <w:rPr>
          <w:rFonts w:ascii="Century Gothic" w:hAnsi="Century Gothic"/>
          <w:sz w:val="19"/>
          <w:szCs w:val="19"/>
        </w:rPr>
      </w:pPr>
    </w:p>
    <w:p w14:paraId="47A8C6F5" w14:textId="77777777" w:rsidR="00EC1493" w:rsidRPr="00811C69" w:rsidRDefault="00EC1493">
      <w:pPr>
        <w:numPr>
          <w:ilvl w:val="0"/>
          <w:numId w:val="5"/>
        </w:numPr>
        <w:tabs>
          <w:tab w:val="clear" w:pos="1800"/>
          <w:tab w:val="left" w:pos="720"/>
          <w:tab w:val="left" w:pos="1440"/>
          <w:tab w:val="num" w:pos="2088"/>
          <w:tab w:val="right" w:leader="dot" w:pos="6840"/>
        </w:tabs>
        <w:ind w:left="2088"/>
        <w:rPr>
          <w:rFonts w:ascii="Century Gothic" w:hAnsi="Century Gothic"/>
          <w:sz w:val="19"/>
          <w:szCs w:val="19"/>
        </w:rPr>
      </w:pPr>
      <w:r w:rsidRPr="00811C69">
        <w:rPr>
          <w:rFonts w:ascii="Century Gothic" w:hAnsi="Century Gothic"/>
          <w:sz w:val="19"/>
          <w:szCs w:val="19"/>
        </w:rPr>
        <w:t>The Executive Committee shall</w:t>
      </w:r>
    </w:p>
    <w:p w14:paraId="30E56DC3" w14:textId="77777777" w:rsidR="00EC1493" w:rsidRPr="00811C69" w:rsidRDefault="00EC1493">
      <w:pPr>
        <w:numPr>
          <w:ilvl w:val="0"/>
          <w:numId w:val="6"/>
        </w:numPr>
        <w:tabs>
          <w:tab w:val="left" w:pos="720"/>
          <w:tab w:val="left" w:pos="1440"/>
          <w:tab w:val="num" w:pos="2448"/>
        </w:tabs>
        <w:ind w:left="2448"/>
        <w:rPr>
          <w:rFonts w:ascii="Century Gothic" w:hAnsi="Century Gothic"/>
          <w:sz w:val="19"/>
          <w:szCs w:val="19"/>
        </w:rPr>
      </w:pPr>
      <w:r w:rsidRPr="00811C69">
        <w:rPr>
          <w:rFonts w:ascii="Century Gothic" w:hAnsi="Century Gothic"/>
          <w:sz w:val="19"/>
          <w:szCs w:val="19"/>
        </w:rPr>
        <w:t>oversee all functions of the Association, and</w:t>
      </w:r>
    </w:p>
    <w:p w14:paraId="6CB093A0" w14:textId="77777777" w:rsidR="00EC1493" w:rsidRPr="00C17469" w:rsidRDefault="00EC1493">
      <w:pPr>
        <w:numPr>
          <w:ilvl w:val="0"/>
          <w:numId w:val="6"/>
        </w:numPr>
        <w:tabs>
          <w:tab w:val="left" w:pos="720"/>
          <w:tab w:val="left" w:pos="1440"/>
          <w:tab w:val="num" w:pos="2448"/>
        </w:tabs>
        <w:ind w:left="2448"/>
        <w:rPr>
          <w:rFonts w:ascii="Century Gothic" w:hAnsi="Century Gothic"/>
          <w:sz w:val="19"/>
          <w:szCs w:val="19"/>
        </w:rPr>
      </w:pPr>
      <w:r w:rsidRPr="00811C69">
        <w:rPr>
          <w:rFonts w:ascii="Century Gothic" w:hAnsi="Century Gothic"/>
          <w:sz w:val="19"/>
          <w:szCs w:val="19"/>
        </w:rPr>
        <w:t xml:space="preserve">conduct a performance review of the President/CEO annually. When the Board of Directors is not in session, the Executive Committee shall have all the powers of the Board of Directors. </w:t>
      </w:r>
      <w:r w:rsidR="001524BC">
        <w:rPr>
          <w:rFonts w:ascii="Century Gothic" w:hAnsi="Century Gothic"/>
          <w:sz w:val="19"/>
          <w:szCs w:val="19"/>
        </w:rPr>
        <w:t>A</w:t>
      </w:r>
      <w:r w:rsidRPr="00C17469">
        <w:rPr>
          <w:rFonts w:ascii="Century Gothic" w:hAnsi="Century Gothic"/>
          <w:sz w:val="19"/>
          <w:szCs w:val="19"/>
        </w:rPr>
        <w:t>ny change or addition to staff</w:t>
      </w:r>
      <w:r w:rsidRPr="00811C69">
        <w:rPr>
          <w:rFonts w:ascii="Century Gothic" w:hAnsi="Century Gothic"/>
          <w:sz w:val="19"/>
          <w:szCs w:val="19"/>
        </w:rPr>
        <w:t xml:space="preserve"> </w:t>
      </w:r>
      <w:r w:rsidR="001F0F80" w:rsidRPr="001524BC">
        <w:rPr>
          <w:rFonts w:ascii="Century Gothic" w:hAnsi="Century Gothic"/>
          <w:sz w:val="19"/>
          <w:szCs w:val="19"/>
        </w:rPr>
        <w:t>personnel, shall be approved by</w:t>
      </w:r>
      <w:r w:rsidR="001F0F80" w:rsidRPr="001524BC">
        <w:rPr>
          <w:rFonts w:ascii="Century Gothic" w:hAnsi="Century Gothic"/>
          <w:b/>
          <w:bCs/>
          <w:i/>
          <w:iCs/>
          <w:sz w:val="19"/>
          <w:szCs w:val="19"/>
        </w:rPr>
        <w:t xml:space="preserve"> </w:t>
      </w:r>
      <w:r w:rsidR="001F0F80" w:rsidRPr="001524BC">
        <w:rPr>
          <w:rFonts w:ascii="Century Gothic" w:hAnsi="Century Gothic"/>
          <w:sz w:val="19"/>
          <w:szCs w:val="19"/>
        </w:rPr>
        <w:t>the President CEO</w:t>
      </w:r>
      <w:r w:rsidR="00D6390F">
        <w:rPr>
          <w:rFonts w:ascii="Century Gothic" w:hAnsi="Century Gothic"/>
          <w:sz w:val="19"/>
          <w:szCs w:val="19"/>
        </w:rPr>
        <w:t>.</w:t>
      </w:r>
      <w:r w:rsidRPr="00C17469">
        <w:rPr>
          <w:rFonts w:ascii="Century Gothic" w:hAnsi="Century Gothic"/>
          <w:sz w:val="19"/>
          <w:szCs w:val="19"/>
        </w:rPr>
        <w:t xml:space="preserve"> </w:t>
      </w:r>
      <w:r w:rsidR="00D6390F">
        <w:rPr>
          <w:rFonts w:ascii="Century Gothic" w:hAnsi="Century Gothic"/>
          <w:sz w:val="19"/>
          <w:szCs w:val="19"/>
        </w:rPr>
        <w:t>A</w:t>
      </w:r>
      <w:r w:rsidRPr="00C17469">
        <w:rPr>
          <w:rFonts w:ascii="Century Gothic" w:hAnsi="Century Gothic"/>
          <w:sz w:val="19"/>
          <w:szCs w:val="19"/>
        </w:rPr>
        <w:t>ny use of Association funds beyond the usual scope of normal</w:t>
      </w:r>
      <w:r w:rsidRPr="00811C69">
        <w:rPr>
          <w:rFonts w:ascii="Century Gothic" w:hAnsi="Century Gothic"/>
          <w:sz w:val="19"/>
          <w:szCs w:val="19"/>
        </w:rPr>
        <w:t xml:space="preserve"> </w:t>
      </w:r>
      <w:r w:rsidRPr="00C17469">
        <w:rPr>
          <w:rFonts w:ascii="Century Gothic" w:hAnsi="Century Gothic"/>
          <w:sz w:val="19"/>
          <w:szCs w:val="19"/>
        </w:rPr>
        <w:t>operations must be approved by the Board of Directors.</w:t>
      </w:r>
    </w:p>
    <w:p w14:paraId="4D1C4D65" w14:textId="77777777" w:rsidR="00820EC4" w:rsidRPr="00811C69" w:rsidRDefault="00820EC4" w:rsidP="00820EC4">
      <w:pPr>
        <w:tabs>
          <w:tab w:val="left" w:pos="720"/>
          <w:tab w:val="left" w:pos="1440"/>
        </w:tabs>
        <w:ind w:left="2448"/>
        <w:rPr>
          <w:rFonts w:ascii="Century Gothic" w:hAnsi="Century Gothic"/>
          <w:sz w:val="19"/>
          <w:szCs w:val="19"/>
        </w:rPr>
      </w:pPr>
    </w:p>
    <w:p w14:paraId="51D207AA" w14:textId="77777777" w:rsidR="00EC1493" w:rsidRPr="00811C69" w:rsidRDefault="00EC1493">
      <w:pPr>
        <w:numPr>
          <w:ilvl w:val="0"/>
          <w:numId w:val="5"/>
        </w:numPr>
        <w:tabs>
          <w:tab w:val="clear" w:pos="1800"/>
          <w:tab w:val="left" w:pos="720"/>
          <w:tab w:val="left" w:pos="1440"/>
          <w:tab w:val="num" w:pos="2088"/>
        </w:tabs>
        <w:ind w:left="2088"/>
        <w:rPr>
          <w:rFonts w:ascii="Century Gothic" w:hAnsi="Century Gothic"/>
          <w:sz w:val="19"/>
          <w:szCs w:val="19"/>
        </w:rPr>
      </w:pPr>
      <w:r w:rsidRPr="00C17469">
        <w:rPr>
          <w:rFonts w:ascii="Century Gothic" w:hAnsi="Century Gothic"/>
          <w:sz w:val="19"/>
          <w:szCs w:val="19"/>
        </w:rPr>
        <w:t>The Sub-Committee of the Executive Committee</w:t>
      </w:r>
      <w:r w:rsidRPr="00811C69">
        <w:rPr>
          <w:rFonts w:ascii="Century Gothic" w:hAnsi="Century Gothic"/>
          <w:sz w:val="19"/>
          <w:szCs w:val="19"/>
        </w:rPr>
        <w:t xml:space="preserve"> shall be a committee with responsibility for implementing legislative and regulatory objectives determined by the Board of Directors. The Sub-Committee shall work to promote positions in common with other highway carrier organizations and shall maintain a coalition relationship with the following groups at a minimum: </w:t>
      </w:r>
      <w:r w:rsidR="000848A5" w:rsidRPr="00811C69">
        <w:rPr>
          <w:rFonts w:ascii="Century Gothic" w:hAnsi="Century Gothic"/>
          <w:sz w:val="19"/>
          <w:szCs w:val="19"/>
        </w:rPr>
        <w:t>Trucking Advisory Council and</w:t>
      </w:r>
      <w:r w:rsidRPr="00811C69">
        <w:rPr>
          <w:rFonts w:ascii="Century Gothic" w:hAnsi="Century Gothic"/>
          <w:sz w:val="19"/>
          <w:szCs w:val="19"/>
        </w:rPr>
        <w:t xml:space="preserve"> Idaho Truck PAC, Inc.</w:t>
      </w:r>
    </w:p>
    <w:p w14:paraId="017CD4C9" w14:textId="77777777" w:rsidR="00820EC4" w:rsidRPr="00811C69" w:rsidRDefault="00820EC4" w:rsidP="00820EC4">
      <w:pPr>
        <w:tabs>
          <w:tab w:val="left" w:pos="720"/>
          <w:tab w:val="left" w:pos="1440"/>
        </w:tabs>
        <w:ind w:left="2088"/>
        <w:rPr>
          <w:rFonts w:ascii="Century Gothic" w:hAnsi="Century Gothic"/>
          <w:sz w:val="19"/>
          <w:szCs w:val="19"/>
        </w:rPr>
      </w:pPr>
    </w:p>
    <w:p w14:paraId="2CFBD632" w14:textId="77777777" w:rsidR="00EC1493" w:rsidRPr="00811C69" w:rsidRDefault="00EC1493">
      <w:pPr>
        <w:numPr>
          <w:ilvl w:val="0"/>
          <w:numId w:val="5"/>
        </w:numPr>
        <w:tabs>
          <w:tab w:val="clear" w:pos="1800"/>
          <w:tab w:val="left" w:pos="720"/>
          <w:tab w:val="left" w:pos="1440"/>
          <w:tab w:val="num" w:pos="2088"/>
        </w:tabs>
        <w:ind w:left="2088"/>
        <w:rPr>
          <w:rFonts w:ascii="Century Gothic" w:hAnsi="Century Gothic"/>
          <w:sz w:val="19"/>
          <w:szCs w:val="19"/>
        </w:rPr>
      </w:pPr>
      <w:r w:rsidRPr="00811C69">
        <w:rPr>
          <w:rFonts w:ascii="Century Gothic" w:hAnsi="Century Gothic"/>
          <w:sz w:val="19"/>
          <w:szCs w:val="19"/>
        </w:rPr>
        <w:t>At any meeting of the Executive Committee, or the Sub-Committee, four (4) members shall constitute a quorum. Any action requires a simple majority vote.</w:t>
      </w:r>
    </w:p>
    <w:p w14:paraId="54551853" w14:textId="77777777" w:rsidR="000848A5" w:rsidRPr="00811C69" w:rsidRDefault="000848A5" w:rsidP="000848A5">
      <w:pPr>
        <w:tabs>
          <w:tab w:val="left" w:pos="720"/>
          <w:tab w:val="left" w:pos="1440"/>
        </w:tabs>
        <w:ind w:left="2088"/>
        <w:rPr>
          <w:rFonts w:ascii="Century Gothic" w:hAnsi="Century Gothic"/>
          <w:sz w:val="19"/>
          <w:szCs w:val="19"/>
        </w:rPr>
      </w:pPr>
    </w:p>
    <w:p w14:paraId="5F931D87" w14:textId="77777777" w:rsidR="006D2EC9" w:rsidRPr="00811C69" w:rsidRDefault="006D2EC9">
      <w:pPr>
        <w:tabs>
          <w:tab w:val="left" w:pos="720"/>
          <w:tab w:val="left" w:pos="1440"/>
        </w:tabs>
        <w:rPr>
          <w:rFonts w:ascii="Century Gothic" w:hAnsi="Century Gothic"/>
          <w:sz w:val="19"/>
          <w:szCs w:val="19"/>
        </w:rPr>
      </w:pPr>
    </w:p>
    <w:p w14:paraId="29E09F75" w14:textId="77777777" w:rsidR="00EC1493" w:rsidRPr="00811C69" w:rsidRDefault="00EC1493">
      <w:pPr>
        <w:numPr>
          <w:ilvl w:val="0"/>
          <w:numId w:val="4"/>
        </w:numPr>
        <w:tabs>
          <w:tab w:val="left" w:pos="720"/>
          <w:tab w:val="left" w:pos="1440"/>
        </w:tabs>
        <w:rPr>
          <w:rFonts w:ascii="Century Gothic" w:hAnsi="Century Gothic"/>
          <w:sz w:val="19"/>
          <w:szCs w:val="19"/>
        </w:rPr>
      </w:pPr>
      <w:bookmarkStart w:id="1" w:name="_Hlk514337187"/>
      <w:r w:rsidRPr="00811C69">
        <w:rPr>
          <w:rFonts w:ascii="Century Gothic" w:hAnsi="Century Gothic"/>
          <w:sz w:val="19"/>
          <w:szCs w:val="19"/>
        </w:rPr>
        <w:t>Finance Committee</w:t>
      </w:r>
      <w:r w:rsidR="00DA3219" w:rsidRPr="00811C69">
        <w:rPr>
          <w:rFonts w:ascii="Century Gothic" w:hAnsi="Century Gothic"/>
          <w:sz w:val="19"/>
          <w:szCs w:val="19"/>
        </w:rPr>
        <w:t>:</w:t>
      </w:r>
    </w:p>
    <w:p w14:paraId="2952160F" w14:textId="77777777" w:rsidR="00DA3219" w:rsidRPr="00811C69" w:rsidRDefault="00DA3219" w:rsidP="00DA3219">
      <w:pPr>
        <w:tabs>
          <w:tab w:val="left" w:pos="720"/>
          <w:tab w:val="left" w:pos="1440"/>
        </w:tabs>
        <w:ind w:left="2088"/>
        <w:rPr>
          <w:rFonts w:ascii="Century Gothic" w:hAnsi="Century Gothic"/>
          <w:sz w:val="19"/>
          <w:szCs w:val="19"/>
        </w:rPr>
      </w:pPr>
    </w:p>
    <w:p w14:paraId="4D250D06" w14:textId="77777777" w:rsidR="00E86CD5" w:rsidRPr="00811C69" w:rsidRDefault="00DA3219" w:rsidP="00E86CD5">
      <w:pPr>
        <w:numPr>
          <w:ilvl w:val="0"/>
          <w:numId w:val="7"/>
        </w:numPr>
        <w:tabs>
          <w:tab w:val="clear" w:pos="1815"/>
          <w:tab w:val="left" w:pos="720"/>
          <w:tab w:val="left" w:pos="1440"/>
          <w:tab w:val="num" w:pos="2103"/>
        </w:tabs>
        <w:ind w:left="2103"/>
        <w:rPr>
          <w:rFonts w:ascii="Century Gothic" w:hAnsi="Century Gothic"/>
          <w:sz w:val="19"/>
          <w:szCs w:val="19"/>
        </w:rPr>
      </w:pPr>
      <w:r w:rsidRPr="00811C69">
        <w:rPr>
          <w:rFonts w:ascii="Century Gothic" w:hAnsi="Century Gothic"/>
          <w:sz w:val="19"/>
          <w:szCs w:val="19"/>
        </w:rPr>
        <w:t xml:space="preserve">Shall consist of </w:t>
      </w:r>
      <w:r w:rsidR="00D6390F">
        <w:rPr>
          <w:rFonts w:ascii="Century Gothic" w:hAnsi="Century Gothic"/>
          <w:sz w:val="19"/>
          <w:szCs w:val="19"/>
        </w:rPr>
        <w:t>a</w:t>
      </w:r>
      <w:r w:rsidR="005F446B" w:rsidRPr="00D6390F">
        <w:rPr>
          <w:rFonts w:ascii="Century Gothic" w:hAnsi="Century Gothic"/>
          <w:sz w:val="19"/>
          <w:szCs w:val="19"/>
        </w:rPr>
        <w:t xml:space="preserve"> Chair</w:t>
      </w:r>
      <w:r w:rsidR="005F446B">
        <w:rPr>
          <w:rFonts w:ascii="Century Gothic" w:hAnsi="Century Gothic"/>
          <w:sz w:val="19"/>
          <w:szCs w:val="19"/>
        </w:rPr>
        <w:t xml:space="preserve"> </w:t>
      </w:r>
      <w:r w:rsidR="00EC1493" w:rsidRPr="00811C69">
        <w:rPr>
          <w:rFonts w:ascii="Century Gothic" w:hAnsi="Century Gothic"/>
          <w:sz w:val="19"/>
          <w:szCs w:val="19"/>
        </w:rPr>
        <w:t xml:space="preserve">who shall be the Secretary/Treasurer, and six individuals chosen by the Association </w:t>
      </w:r>
      <w:r w:rsidR="005F446B" w:rsidRPr="00D6390F">
        <w:rPr>
          <w:rFonts w:ascii="Century Gothic" w:hAnsi="Century Gothic"/>
          <w:sz w:val="19"/>
          <w:szCs w:val="19"/>
        </w:rPr>
        <w:t>Chair</w:t>
      </w:r>
      <w:r w:rsidR="005F446B">
        <w:rPr>
          <w:rFonts w:ascii="Century Gothic" w:hAnsi="Century Gothic"/>
          <w:sz w:val="19"/>
          <w:szCs w:val="19"/>
        </w:rPr>
        <w:t xml:space="preserve"> </w:t>
      </w:r>
      <w:r w:rsidR="00EC1493" w:rsidRPr="00811C69">
        <w:rPr>
          <w:rFonts w:ascii="Century Gothic" w:hAnsi="Century Gothic"/>
          <w:sz w:val="19"/>
          <w:szCs w:val="19"/>
        </w:rPr>
        <w:t>with assistance from the President/CEO and Committee Chairman.</w:t>
      </w:r>
    </w:p>
    <w:bookmarkEnd w:id="1"/>
    <w:p w14:paraId="21717546" w14:textId="77777777" w:rsidR="00820EC4" w:rsidRPr="00811C69" w:rsidRDefault="00820EC4" w:rsidP="00820EC4">
      <w:pPr>
        <w:tabs>
          <w:tab w:val="left" w:pos="720"/>
          <w:tab w:val="left" w:pos="1440"/>
        </w:tabs>
        <w:ind w:left="2103"/>
        <w:rPr>
          <w:rFonts w:ascii="Century Gothic" w:hAnsi="Century Gothic"/>
          <w:sz w:val="19"/>
          <w:szCs w:val="19"/>
        </w:rPr>
      </w:pPr>
    </w:p>
    <w:p w14:paraId="18ACCCF5" w14:textId="77777777" w:rsidR="00EC1493" w:rsidRPr="00811C69" w:rsidRDefault="00E86CD5" w:rsidP="00E86CD5">
      <w:pPr>
        <w:numPr>
          <w:ilvl w:val="0"/>
          <w:numId w:val="7"/>
        </w:numPr>
        <w:tabs>
          <w:tab w:val="clear" w:pos="1815"/>
          <w:tab w:val="left" w:pos="720"/>
          <w:tab w:val="left" w:pos="1440"/>
          <w:tab w:val="num" w:pos="2103"/>
        </w:tabs>
        <w:ind w:left="2103"/>
        <w:rPr>
          <w:rFonts w:ascii="Century Gothic" w:hAnsi="Century Gothic"/>
          <w:sz w:val="19"/>
          <w:szCs w:val="19"/>
        </w:rPr>
      </w:pPr>
      <w:r w:rsidRPr="00811C69">
        <w:rPr>
          <w:rFonts w:ascii="Century Gothic" w:hAnsi="Century Gothic"/>
          <w:sz w:val="19"/>
          <w:szCs w:val="19"/>
        </w:rPr>
        <w:t xml:space="preserve">It </w:t>
      </w:r>
      <w:r w:rsidR="00EC1493" w:rsidRPr="00811C69">
        <w:rPr>
          <w:rFonts w:ascii="Century Gothic" w:hAnsi="Century Gothic"/>
          <w:sz w:val="19"/>
          <w:szCs w:val="19"/>
        </w:rPr>
        <w:t>shall, at least quarterly, examine the financial status of the Association. It shall report its findings and any recommendations to the membership at least annually. It shall perform such other</w:t>
      </w:r>
      <w:r w:rsidRPr="00811C69">
        <w:rPr>
          <w:rFonts w:ascii="Century Gothic" w:hAnsi="Century Gothic"/>
          <w:sz w:val="19"/>
          <w:szCs w:val="19"/>
        </w:rPr>
        <w:t xml:space="preserve"> </w:t>
      </w:r>
      <w:r w:rsidR="00EC1493" w:rsidRPr="00811C69">
        <w:rPr>
          <w:rFonts w:ascii="Century Gothic" w:hAnsi="Century Gothic"/>
          <w:sz w:val="19"/>
          <w:szCs w:val="19"/>
        </w:rPr>
        <w:t>duties in connection with the fiscal</w:t>
      </w:r>
      <w:r w:rsidRPr="00811C69">
        <w:rPr>
          <w:rFonts w:ascii="Century Gothic" w:hAnsi="Century Gothic"/>
          <w:sz w:val="19"/>
          <w:szCs w:val="19"/>
        </w:rPr>
        <w:t xml:space="preserve"> </w:t>
      </w:r>
      <w:r w:rsidR="00EC1493" w:rsidRPr="00811C69">
        <w:rPr>
          <w:rFonts w:ascii="Century Gothic" w:hAnsi="Century Gothic"/>
          <w:sz w:val="19"/>
          <w:szCs w:val="19"/>
        </w:rPr>
        <w:t>matters of the Association. It shall keep invested surplus</w:t>
      </w:r>
      <w:r w:rsidR="00A92D62" w:rsidRPr="00811C69">
        <w:rPr>
          <w:rFonts w:ascii="Century Gothic" w:hAnsi="Century Gothic"/>
          <w:sz w:val="19"/>
          <w:szCs w:val="19"/>
        </w:rPr>
        <w:t xml:space="preserve"> </w:t>
      </w:r>
      <w:r w:rsidR="00EC1493" w:rsidRPr="00811C69">
        <w:rPr>
          <w:rFonts w:ascii="Century Gothic" w:hAnsi="Century Gothic"/>
          <w:sz w:val="19"/>
          <w:szCs w:val="19"/>
        </w:rPr>
        <w:t>funds of the Association and make changes in those investments as may be prudent.</w:t>
      </w:r>
    </w:p>
    <w:p w14:paraId="383F9444" w14:textId="77777777" w:rsidR="00EC1493" w:rsidRPr="00811C69" w:rsidRDefault="00EC1493">
      <w:pPr>
        <w:tabs>
          <w:tab w:val="left" w:pos="720"/>
          <w:tab w:val="left" w:pos="1440"/>
        </w:tabs>
        <w:rPr>
          <w:rFonts w:ascii="Century Gothic" w:hAnsi="Century Gothic"/>
          <w:sz w:val="19"/>
          <w:szCs w:val="19"/>
        </w:rPr>
      </w:pPr>
    </w:p>
    <w:p w14:paraId="7A27D68E" w14:textId="77777777" w:rsidR="00EC1493" w:rsidRPr="00811C69" w:rsidRDefault="00EC1493">
      <w:pPr>
        <w:numPr>
          <w:ilvl w:val="0"/>
          <w:numId w:val="4"/>
        </w:numPr>
        <w:tabs>
          <w:tab w:val="left" w:pos="720"/>
          <w:tab w:val="left" w:pos="1440"/>
        </w:tabs>
        <w:rPr>
          <w:rFonts w:ascii="Century Gothic" w:hAnsi="Century Gothic"/>
          <w:sz w:val="19"/>
          <w:szCs w:val="19"/>
        </w:rPr>
      </w:pPr>
      <w:r w:rsidRPr="00811C69">
        <w:rPr>
          <w:rFonts w:ascii="Century Gothic" w:hAnsi="Century Gothic"/>
          <w:sz w:val="19"/>
          <w:szCs w:val="19"/>
        </w:rPr>
        <w:t>Convention Committee</w:t>
      </w:r>
      <w:r w:rsidR="00DA3219" w:rsidRPr="00811C69">
        <w:rPr>
          <w:rFonts w:ascii="Century Gothic" w:hAnsi="Century Gothic"/>
          <w:sz w:val="19"/>
          <w:szCs w:val="19"/>
        </w:rPr>
        <w:t>:</w:t>
      </w:r>
    </w:p>
    <w:p w14:paraId="655F0E54" w14:textId="77777777" w:rsidR="00EC1493" w:rsidRPr="00811C69" w:rsidRDefault="00EC1493">
      <w:pPr>
        <w:tabs>
          <w:tab w:val="left" w:pos="720"/>
          <w:tab w:val="left" w:pos="1440"/>
        </w:tabs>
        <w:ind w:left="1440"/>
        <w:rPr>
          <w:rFonts w:ascii="Century Gothic" w:hAnsi="Century Gothic"/>
          <w:sz w:val="19"/>
          <w:szCs w:val="19"/>
        </w:rPr>
      </w:pPr>
    </w:p>
    <w:p w14:paraId="0AB59964" w14:textId="77777777" w:rsidR="00EC1493" w:rsidRPr="00811C69" w:rsidRDefault="00EC1493">
      <w:pPr>
        <w:numPr>
          <w:ilvl w:val="0"/>
          <w:numId w:val="9"/>
        </w:numPr>
        <w:tabs>
          <w:tab w:val="clear" w:pos="1815"/>
          <w:tab w:val="left" w:pos="720"/>
          <w:tab w:val="left" w:pos="1440"/>
          <w:tab w:val="num" w:pos="2103"/>
        </w:tabs>
        <w:ind w:left="2103"/>
        <w:rPr>
          <w:rFonts w:ascii="Century Gothic" w:hAnsi="Century Gothic"/>
          <w:sz w:val="19"/>
          <w:szCs w:val="19"/>
        </w:rPr>
      </w:pPr>
      <w:r w:rsidRPr="00811C69">
        <w:rPr>
          <w:rFonts w:ascii="Century Gothic" w:hAnsi="Century Gothic"/>
          <w:sz w:val="19"/>
          <w:szCs w:val="19"/>
        </w:rPr>
        <w:t>Shall consist of a</w:t>
      </w:r>
      <w:r w:rsidR="005F446B">
        <w:rPr>
          <w:rFonts w:ascii="Century Gothic" w:hAnsi="Century Gothic"/>
          <w:sz w:val="19"/>
          <w:szCs w:val="19"/>
        </w:rPr>
        <w:t xml:space="preserve"> </w:t>
      </w:r>
      <w:r w:rsidR="005F446B" w:rsidRPr="00D6390F">
        <w:rPr>
          <w:rFonts w:ascii="Century Gothic" w:hAnsi="Century Gothic"/>
          <w:sz w:val="19"/>
          <w:szCs w:val="19"/>
        </w:rPr>
        <w:t>Chair</w:t>
      </w:r>
      <w:r w:rsidR="005F446B">
        <w:rPr>
          <w:rFonts w:ascii="Century Gothic" w:hAnsi="Century Gothic"/>
          <w:sz w:val="19"/>
          <w:szCs w:val="19"/>
        </w:rPr>
        <w:t xml:space="preserve"> </w:t>
      </w:r>
      <w:r w:rsidRPr="00811C69">
        <w:rPr>
          <w:rFonts w:ascii="Century Gothic" w:hAnsi="Century Gothic"/>
          <w:sz w:val="19"/>
          <w:szCs w:val="19"/>
        </w:rPr>
        <w:t xml:space="preserve">who shall be </w:t>
      </w:r>
      <w:r w:rsidR="001A5FDE">
        <w:rPr>
          <w:rFonts w:ascii="Century Gothic" w:hAnsi="Century Gothic"/>
          <w:sz w:val="19"/>
          <w:szCs w:val="19"/>
        </w:rPr>
        <w:t>appointed by the Association</w:t>
      </w:r>
      <w:r w:rsidR="005F446B">
        <w:rPr>
          <w:rFonts w:ascii="Century Gothic" w:hAnsi="Century Gothic"/>
          <w:sz w:val="19"/>
          <w:szCs w:val="19"/>
        </w:rPr>
        <w:t xml:space="preserve"> </w:t>
      </w:r>
      <w:r w:rsidR="005F446B" w:rsidRPr="00D6390F">
        <w:rPr>
          <w:rFonts w:ascii="Century Gothic" w:hAnsi="Century Gothic"/>
          <w:sz w:val="19"/>
          <w:szCs w:val="19"/>
        </w:rPr>
        <w:t>Cha</w:t>
      </w:r>
      <w:r w:rsidR="00D6390F">
        <w:rPr>
          <w:rFonts w:ascii="Century Gothic" w:hAnsi="Century Gothic"/>
          <w:sz w:val="19"/>
          <w:szCs w:val="19"/>
        </w:rPr>
        <w:t>ir,</w:t>
      </w:r>
      <w:r w:rsidR="005F446B">
        <w:rPr>
          <w:rFonts w:ascii="Century Gothic" w:hAnsi="Century Gothic"/>
          <w:sz w:val="19"/>
          <w:szCs w:val="19"/>
        </w:rPr>
        <w:t xml:space="preserve"> </w:t>
      </w:r>
      <w:r w:rsidRPr="00811C69">
        <w:rPr>
          <w:rFonts w:ascii="Century Gothic" w:hAnsi="Century Gothic"/>
          <w:sz w:val="19"/>
          <w:szCs w:val="19"/>
        </w:rPr>
        <w:t xml:space="preserve">a sub-committee </w:t>
      </w:r>
      <w:r w:rsidR="005F446B" w:rsidRPr="00D6390F">
        <w:rPr>
          <w:rFonts w:ascii="Century Gothic" w:hAnsi="Century Gothic"/>
          <w:sz w:val="19"/>
          <w:szCs w:val="19"/>
        </w:rPr>
        <w:t>Chair</w:t>
      </w:r>
      <w:r w:rsidR="005F446B">
        <w:rPr>
          <w:rFonts w:ascii="Century Gothic" w:hAnsi="Century Gothic"/>
          <w:sz w:val="19"/>
          <w:szCs w:val="19"/>
        </w:rPr>
        <w:t xml:space="preserve"> </w:t>
      </w:r>
      <w:r w:rsidRPr="00811C69">
        <w:rPr>
          <w:rFonts w:ascii="Century Gothic" w:hAnsi="Century Gothic"/>
          <w:sz w:val="19"/>
          <w:szCs w:val="19"/>
        </w:rPr>
        <w:t xml:space="preserve">who shall be one of the Directors representing the Allied Conference, and six (6) individuals chosen by the Association </w:t>
      </w:r>
      <w:r w:rsidR="005F446B" w:rsidRPr="00D6390F">
        <w:rPr>
          <w:rFonts w:ascii="Century Gothic" w:hAnsi="Century Gothic"/>
          <w:sz w:val="19"/>
          <w:szCs w:val="19"/>
        </w:rPr>
        <w:t>Chair</w:t>
      </w:r>
      <w:r w:rsidR="005F446B">
        <w:rPr>
          <w:rFonts w:ascii="Century Gothic" w:hAnsi="Century Gothic"/>
          <w:sz w:val="19"/>
          <w:szCs w:val="19"/>
        </w:rPr>
        <w:t xml:space="preserve"> </w:t>
      </w:r>
      <w:r w:rsidRPr="00811C69">
        <w:rPr>
          <w:rFonts w:ascii="Century Gothic" w:hAnsi="Century Gothic"/>
          <w:sz w:val="19"/>
          <w:szCs w:val="19"/>
        </w:rPr>
        <w:t>with assistance from the President/CEO and the Committee</w:t>
      </w:r>
      <w:r w:rsidR="005F446B" w:rsidRPr="00D6390F">
        <w:rPr>
          <w:rFonts w:ascii="Century Gothic" w:hAnsi="Century Gothic"/>
          <w:sz w:val="19"/>
          <w:szCs w:val="19"/>
        </w:rPr>
        <w:t xml:space="preserve"> Chair</w:t>
      </w:r>
      <w:r w:rsidR="00D6390F">
        <w:rPr>
          <w:rFonts w:ascii="Century Gothic" w:hAnsi="Century Gothic"/>
          <w:sz w:val="19"/>
          <w:szCs w:val="19"/>
        </w:rPr>
        <w:t>.</w:t>
      </w:r>
    </w:p>
    <w:p w14:paraId="73CA41E1" w14:textId="77777777" w:rsidR="00DA3219" w:rsidRPr="00811C69" w:rsidRDefault="00DA3219" w:rsidP="00DA3219">
      <w:pPr>
        <w:tabs>
          <w:tab w:val="left" w:pos="720"/>
          <w:tab w:val="left" w:pos="1440"/>
        </w:tabs>
        <w:ind w:left="2103"/>
        <w:rPr>
          <w:rFonts w:ascii="Century Gothic" w:hAnsi="Century Gothic"/>
          <w:sz w:val="19"/>
          <w:szCs w:val="19"/>
        </w:rPr>
      </w:pPr>
    </w:p>
    <w:p w14:paraId="314E498D" w14:textId="77777777" w:rsidR="00EC1493" w:rsidRPr="00811C69" w:rsidRDefault="00EC1493">
      <w:pPr>
        <w:numPr>
          <w:ilvl w:val="0"/>
          <w:numId w:val="9"/>
        </w:numPr>
        <w:tabs>
          <w:tab w:val="clear" w:pos="1815"/>
          <w:tab w:val="left" w:pos="720"/>
          <w:tab w:val="left" w:pos="1440"/>
          <w:tab w:val="num" w:pos="2103"/>
        </w:tabs>
        <w:ind w:left="2103"/>
        <w:rPr>
          <w:rFonts w:ascii="Century Gothic" w:hAnsi="Century Gothic"/>
          <w:sz w:val="19"/>
          <w:szCs w:val="19"/>
        </w:rPr>
      </w:pPr>
      <w:r w:rsidRPr="00811C69">
        <w:rPr>
          <w:rFonts w:ascii="Century Gothic" w:hAnsi="Century Gothic"/>
          <w:sz w:val="19"/>
          <w:szCs w:val="19"/>
        </w:rPr>
        <w:t>It shall cooperate and work with the President/CEO in arranging the annual meeting of the members of this Association and any convention held in connection therewith. This Committee shall recommend and help secure speakers on matters of general interest to the Association and on educational and other matters that will benefit the Association and its members. It will assist in making all physical arrangements for said meeting and convention.</w:t>
      </w:r>
    </w:p>
    <w:p w14:paraId="236886F5" w14:textId="77777777" w:rsidR="00820EC4" w:rsidRPr="00811C69" w:rsidRDefault="00820EC4" w:rsidP="00820EC4">
      <w:pPr>
        <w:tabs>
          <w:tab w:val="left" w:pos="720"/>
          <w:tab w:val="left" w:pos="1440"/>
        </w:tabs>
        <w:ind w:left="2103"/>
        <w:rPr>
          <w:rFonts w:ascii="Century Gothic" w:hAnsi="Century Gothic"/>
          <w:sz w:val="19"/>
          <w:szCs w:val="19"/>
        </w:rPr>
      </w:pPr>
    </w:p>
    <w:p w14:paraId="7C0E2B95" w14:textId="77777777" w:rsidR="00EC1493" w:rsidRPr="00811C69" w:rsidRDefault="00EC1493">
      <w:pPr>
        <w:numPr>
          <w:ilvl w:val="0"/>
          <w:numId w:val="9"/>
        </w:numPr>
        <w:tabs>
          <w:tab w:val="clear" w:pos="1815"/>
          <w:tab w:val="left" w:pos="720"/>
          <w:tab w:val="left" w:pos="1440"/>
          <w:tab w:val="num" w:pos="2103"/>
        </w:tabs>
        <w:ind w:left="2103"/>
        <w:rPr>
          <w:rFonts w:ascii="Century Gothic" w:hAnsi="Century Gothic"/>
          <w:sz w:val="19"/>
          <w:szCs w:val="19"/>
        </w:rPr>
      </w:pPr>
      <w:r w:rsidRPr="00811C69">
        <w:rPr>
          <w:rFonts w:ascii="Century Gothic" w:hAnsi="Century Gothic"/>
          <w:sz w:val="19"/>
          <w:szCs w:val="19"/>
        </w:rPr>
        <w:t xml:space="preserve">It shall appoint the </w:t>
      </w:r>
      <w:r w:rsidR="005F446B" w:rsidRPr="00D6390F">
        <w:rPr>
          <w:rFonts w:ascii="Century Gothic" w:hAnsi="Century Gothic"/>
          <w:sz w:val="19"/>
          <w:szCs w:val="19"/>
        </w:rPr>
        <w:t>Chair</w:t>
      </w:r>
      <w:r w:rsidR="005F446B">
        <w:rPr>
          <w:rFonts w:ascii="Century Gothic" w:hAnsi="Century Gothic"/>
          <w:sz w:val="19"/>
          <w:szCs w:val="19"/>
        </w:rPr>
        <w:t xml:space="preserve"> </w:t>
      </w:r>
      <w:r w:rsidRPr="00811C69">
        <w:rPr>
          <w:rFonts w:ascii="Century Gothic" w:hAnsi="Century Gothic"/>
          <w:sz w:val="19"/>
          <w:szCs w:val="19"/>
        </w:rPr>
        <w:t>and members of a sub-committee, the Entertainment Committee, and thereafter supervise its functions. The duties of this Committee shall be: one, to conduct the golf outing, if any, at the annual convention and, two, to solicit contributions and prizes for the convention thereby assisting the Association in conducting its convention and achieving the financial result forecast in the Association’s annual budget.</w:t>
      </w:r>
    </w:p>
    <w:p w14:paraId="46AAF761" w14:textId="77777777" w:rsidR="00EC1493" w:rsidRPr="00811C69" w:rsidRDefault="00EC1493">
      <w:pPr>
        <w:tabs>
          <w:tab w:val="left" w:pos="720"/>
          <w:tab w:val="left" w:pos="1440"/>
        </w:tabs>
        <w:rPr>
          <w:rFonts w:ascii="Century Gothic" w:hAnsi="Century Gothic"/>
          <w:sz w:val="19"/>
          <w:szCs w:val="19"/>
        </w:rPr>
      </w:pPr>
    </w:p>
    <w:p w14:paraId="27E10EA5" w14:textId="77777777" w:rsidR="00EC1493" w:rsidRPr="00811C69" w:rsidRDefault="00EC1493">
      <w:pPr>
        <w:numPr>
          <w:ilvl w:val="0"/>
          <w:numId w:val="4"/>
        </w:numPr>
        <w:tabs>
          <w:tab w:val="left" w:pos="720"/>
          <w:tab w:val="left" w:pos="1440"/>
        </w:tabs>
        <w:rPr>
          <w:rFonts w:ascii="Century Gothic" w:hAnsi="Century Gothic"/>
          <w:sz w:val="19"/>
          <w:szCs w:val="19"/>
        </w:rPr>
      </w:pPr>
      <w:r w:rsidRPr="00811C69">
        <w:rPr>
          <w:rFonts w:ascii="Century Gothic" w:hAnsi="Century Gothic"/>
          <w:sz w:val="19"/>
          <w:szCs w:val="19"/>
        </w:rPr>
        <w:t>Nominating and By-laws Committee</w:t>
      </w:r>
      <w:r w:rsidR="00DA3219" w:rsidRPr="00811C69">
        <w:rPr>
          <w:rFonts w:ascii="Century Gothic" w:hAnsi="Century Gothic"/>
          <w:sz w:val="19"/>
          <w:szCs w:val="19"/>
        </w:rPr>
        <w:t>:</w:t>
      </w:r>
    </w:p>
    <w:p w14:paraId="7FFB9193" w14:textId="77777777" w:rsidR="00EC1493" w:rsidRPr="00811C69" w:rsidRDefault="00EC1493">
      <w:pPr>
        <w:tabs>
          <w:tab w:val="left" w:pos="720"/>
          <w:tab w:val="left" w:pos="1440"/>
        </w:tabs>
        <w:rPr>
          <w:rFonts w:ascii="Century Gothic" w:hAnsi="Century Gothic"/>
          <w:sz w:val="19"/>
          <w:szCs w:val="19"/>
        </w:rPr>
      </w:pPr>
    </w:p>
    <w:p w14:paraId="710CB919" w14:textId="77777777" w:rsidR="00EC1493" w:rsidRPr="00811C69" w:rsidRDefault="00EC1493">
      <w:pPr>
        <w:numPr>
          <w:ilvl w:val="0"/>
          <w:numId w:val="10"/>
        </w:numPr>
        <w:tabs>
          <w:tab w:val="clear" w:pos="1815"/>
          <w:tab w:val="left" w:pos="720"/>
          <w:tab w:val="left" w:pos="1440"/>
          <w:tab w:val="num" w:pos="2103"/>
        </w:tabs>
        <w:ind w:left="2103"/>
        <w:rPr>
          <w:rFonts w:ascii="Century Gothic" w:hAnsi="Century Gothic"/>
          <w:sz w:val="19"/>
          <w:szCs w:val="19"/>
        </w:rPr>
      </w:pPr>
      <w:r w:rsidRPr="00811C69">
        <w:rPr>
          <w:rFonts w:ascii="Century Gothic" w:hAnsi="Century Gothic"/>
          <w:sz w:val="19"/>
          <w:szCs w:val="19"/>
        </w:rPr>
        <w:lastRenderedPageBreak/>
        <w:t xml:space="preserve">Shall consist of a </w:t>
      </w:r>
      <w:r w:rsidR="005F446B" w:rsidRPr="00DD1F3C">
        <w:rPr>
          <w:rFonts w:ascii="Century Gothic" w:hAnsi="Century Gothic"/>
          <w:sz w:val="19"/>
          <w:szCs w:val="19"/>
        </w:rPr>
        <w:t xml:space="preserve">Chair </w:t>
      </w:r>
      <w:r w:rsidRPr="00811C69">
        <w:rPr>
          <w:rFonts w:ascii="Century Gothic" w:hAnsi="Century Gothic"/>
          <w:sz w:val="19"/>
          <w:szCs w:val="19"/>
        </w:rPr>
        <w:t>who shall be the Past</w:t>
      </w:r>
      <w:r w:rsidR="006716FD">
        <w:rPr>
          <w:rFonts w:ascii="Century Gothic" w:hAnsi="Century Gothic"/>
          <w:sz w:val="19"/>
          <w:szCs w:val="19"/>
        </w:rPr>
        <w:t xml:space="preserve"> </w:t>
      </w:r>
      <w:r w:rsidR="006716FD" w:rsidRPr="00DD1F3C">
        <w:rPr>
          <w:rFonts w:ascii="Century Gothic" w:hAnsi="Century Gothic"/>
          <w:sz w:val="19"/>
          <w:szCs w:val="19"/>
        </w:rPr>
        <w:t>Chair</w:t>
      </w:r>
      <w:r w:rsidR="006716FD">
        <w:rPr>
          <w:rFonts w:ascii="Century Gothic" w:hAnsi="Century Gothic"/>
          <w:sz w:val="19"/>
          <w:szCs w:val="19"/>
        </w:rPr>
        <w:t xml:space="preserve"> </w:t>
      </w:r>
      <w:r w:rsidRPr="00811C69">
        <w:rPr>
          <w:rFonts w:ascii="Century Gothic" w:hAnsi="Century Gothic"/>
          <w:sz w:val="19"/>
          <w:szCs w:val="19"/>
        </w:rPr>
        <w:t xml:space="preserve">of the Association and four (4) individuals chosen by the Association </w:t>
      </w:r>
      <w:r w:rsidR="006716FD" w:rsidRPr="00DD1F3C">
        <w:rPr>
          <w:rFonts w:ascii="Century Gothic" w:hAnsi="Century Gothic"/>
          <w:sz w:val="19"/>
          <w:szCs w:val="19"/>
        </w:rPr>
        <w:t>Cha</w:t>
      </w:r>
      <w:r w:rsidR="00DD1F3C">
        <w:rPr>
          <w:rFonts w:ascii="Century Gothic" w:hAnsi="Century Gothic"/>
          <w:sz w:val="19"/>
          <w:szCs w:val="19"/>
        </w:rPr>
        <w:t>ir</w:t>
      </w:r>
      <w:r w:rsidR="006716FD">
        <w:rPr>
          <w:rFonts w:ascii="Century Gothic" w:hAnsi="Century Gothic"/>
          <w:sz w:val="19"/>
          <w:szCs w:val="19"/>
        </w:rPr>
        <w:t xml:space="preserve"> </w:t>
      </w:r>
      <w:r w:rsidRPr="00811C69">
        <w:rPr>
          <w:rFonts w:ascii="Century Gothic" w:hAnsi="Century Gothic"/>
          <w:sz w:val="19"/>
          <w:szCs w:val="19"/>
        </w:rPr>
        <w:t xml:space="preserve">with assistance from the President/CEO and the Committee </w:t>
      </w:r>
      <w:r w:rsidR="006716FD" w:rsidRPr="00DD1F3C">
        <w:rPr>
          <w:rFonts w:ascii="Century Gothic" w:hAnsi="Century Gothic"/>
          <w:sz w:val="19"/>
          <w:szCs w:val="19"/>
        </w:rPr>
        <w:t>Chair</w:t>
      </w:r>
      <w:r w:rsidR="00DD1F3C">
        <w:rPr>
          <w:rFonts w:ascii="Century Gothic" w:hAnsi="Century Gothic"/>
          <w:sz w:val="19"/>
          <w:szCs w:val="19"/>
        </w:rPr>
        <w:t>.</w:t>
      </w:r>
    </w:p>
    <w:p w14:paraId="1025E84D" w14:textId="77777777" w:rsidR="00820EC4" w:rsidRPr="00811C69" w:rsidRDefault="00820EC4" w:rsidP="00820EC4">
      <w:pPr>
        <w:tabs>
          <w:tab w:val="left" w:pos="720"/>
          <w:tab w:val="left" w:pos="1440"/>
        </w:tabs>
        <w:ind w:left="2103"/>
        <w:rPr>
          <w:rFonts w:ascii="Century Gothic" w:hAnsi="Century Gothic"/>
          <w:sz w:val="19"/>
          <w:szCs w:val="19"/>
        </w:rPr>
      </w:pPr>
    </w:p>
    <w:p w14:paraId="194D7AF6" w14:textId="77777777" w:rsidR="00EC1493" w:rsidRPr="00811C69" w:rsidRDefault="00EC1493">
      <w:pPr>
        <w:numPr>
          <w:ilvl w:val="0"/>
          <w:numId w:val="10"/>
        </w:numPr>
        <w:tabs>
          <w:tab w:val="clear" w:pos="1815"/>
          <w:tab w:val="left" w:pos="720"/>
          <w:tab w:val="left" w:pos="1440"/>
          <w:tab w:val="num" w:pos="2103"/>
        </w:tabs>
        <w:ind w:left="2103"/>
        <w:rPr>
          <w:rFonts w:ascii="Century Gothic" w:hAnsi="Century Gothic"/>
          <w:sz w:val="19"/>
          <w:szCs w:val="19"/>
        </w:rPr>
      </w:pPr>
      <w:r w:rsidRPr="00811C69">
        <w:rPr>
          <w:rFonts w:ascii="Century Gothic" w:hAnsi="Century Gothic"/>
          <w:sz w:val="19"/>
          <w:szCs w:val="19"/>
        </w:rPr>
        <w:t xml:space="preserve">It shall make nominations of members in good standing to the offices of </w:t>
      </w:r>
      <w:r w:rsidR="00DD1F3C" w:rsidRPr="00DD1F3C">
        <w:rPr>
          <w:rFonts w:ascii="Century Gothic" w:hAnsi="Century Gothic"/>
          <w:sz w:val="19"/>
          <w:szCs w:val="19"/>
        </w:rPr>
        <w:t>Chair</w:t>
      </w:r>
      <w:r w:rsidR="00DD1F3C">
        <w:rPr>
          <w:rFonts w:ascii="Century Gothic" w:hAnsi="Century Gothic"/>
          <w:sz w:val="19"/>
          <w:szCs w:val="19"/>
        </w:rPr>
        <w:t xml:space="preserve">, </w:t>
      </w:r>
      <w:r w:rsidR="00DD1F3C" w:rsidRPr="00811C69">
        <w:rPr>
          <w:rFonts w:ascii="Century Gothic" w:hAnsi="Century Gothic"/>
          <w:sz w:val="19"/>
          <w:szCs w:val="19"/>
        </w:rPr>
        <w:t>Vice</w:t>
      </w:r>
      <w:r w:rsidR="006716FD" w:rsidRPr="006716FD">
        <w:rPr>
          <w:rFonts w:ascii="Century Gothic" w:hAnsi="Century Gothic"/>
          <w:b/>
          <w:bCs/>
          <w:i/>
          <w:iCs/>
          <w:sz w:val="19"/>
          <w:szCs w:val="19"/>
        </w:rPr>
        <w:t xml:space="preserve"> </w:t>
      </w:r>
      <w:r w:rsidR="006716FD" w:rsidRPr="00DD1F3C">
        <w:rPr>
          <w:rFonts w:ascii="Century Gothic" w:hAnsi="Century Gothic"/>
          <w:sz w:val="19"/>
          <w:szCs w:val="19"/>
        </w:rPr>
        <w:t>Chair</w:t>
      </w:r>
      <w:r w:rsidR="00DD1F3C">
        <w:rPr>
          <w:rFonts w:ascii="Century Gothic" w:hAnsi="Century Gothic"/>
          <w:sz w:val="19"/>
          <w:szCs w:val="19"/>
        </w:rPr>
        <w:t>,</w:t>
      </w:r>
      <w:r w:rsidR="006716FD" w:rsidRPr="00DD1F3C">
        <w:rPr>
          <w:rFonts w:ascii="Century Gothic" w:hAnsi="Century Gothic"/>
          <w:sz w:val="19"/>
          <w:szCs w:val="19"/>
        </w:rPr>
        <w:t xml:space="preserve"> </w:t>
      </w:r>
      <w:r w:rsidRPr="00811C69">
        <w:rPr>
          <w:rFonts w:ascii="Century Gothic" w:hAnsi="Century Gothic"/>
          <w:sz w:val="19"/>
          <w:szCs w:val="19"/>
        </w:rPr>
        <w:t>Secretary/Treasurer, Idaho State Vice President of the American Trucking Associa</w:t>
      </w:r>
      <w:r w:rsidR="004028DB" w:rsidRPr="00811C69">
        <w:rPr>
          <w:rFonts w:ascii="Century Gothic" w:hAnsi="Century Gothic"/>
          <w:sz w:val="19"/>
          <w:szCs w:val="19"/>
        </w:rPr>
        <w:t>tions, Inc.,</w:t>
      </w:r>
      <w:r w:rsidRPr="00811C69">
        <w:rPr>
          <w:rFonts w:ascii="Century Gothic" w:hAnsi="Century Gothic"/>
          <w:sz w:val="19"/>
          <w:szCs w:val="19"/>
        </w:rPr>
        <w:t xml:space="preserve"> and any conference seat on the Board of Directors for which the conference does not offer its own candidate.</w:t>
      </w:r>
    </w:p>
    <w:p w14:paraId="4C72F08E" w14:textId="77777777" w:rsidR="00EC1493" w:rsidRPr="00811C69" w:rsidRDefault="00EC1493">
      <w:pPr>
        <w:tabs>
          <w:tab w:val="left" w:pos="720"/>
          <w:tab w:val="left" w:pos="1440"/>
        </w:tabs>
        <w:ind w:left="1728"/>
        <w:rPr>
          <w:rFonts w:ascii="Century Gothic" w:hAnsi="Century Gothic"/>
          <w:sz w:val="19"/>
          <w:szCs w:val="19"/>
        </w:rPr>
      </w:pPr>
    </w:p>
    <w:p w14:paraId="70835279" w14:textId="77777777" w:rsidR="00EC1493" w:rsidRPr="00811C69" w:rsidRDefault="00EC1493">
      <w:pPr>
        <w:numPr>
          <w:ilvl w:val="0"/>
          <w:numId w:val="10"/>
        </w:numPr>
        <w:tabs>
          <w:tab w:val="clear" w:pos="1815"/>
          <w:tab w:val="left" w:pos="720"/>
          <w:tab w:val="left" w:pos="1440"/>
          <w:tab w:val="num" w:pos="2103"/>
        </w:tabs>
        <w:ind w:left="2103"/>
        <w:rPr>
          <w:rFonts w:ascii="Century Gothic" w:hAnsi="Century Gothic"/>
          <w:sz w:val="19"/>
          <w:szCs w:val="19"/>
        </w:rPr>
      </w:pPr>
      <w:r w:rsidRPr="00811C69">
        <w:rPr>
          <w:rFonts w:ascii="Century Gothic" w:hAnsi="Century Gothic"/>
          <w:sz w:val="19"/>
          <w:szCs w:val="19"/>
        </w:rPr>
        <w:t>It s</w:t>
      </w:r>
      <w:r w:rsidR="009B70C7" w:rsidRPr="00811C69">
        <w:rPr>
          <w:rFonts w:ascii="Century Gothic" w:hAnsi="Century Gothic"/>
          <w:sz w:val="19"/>
          <w:szCs w:val="19"/>
        </w:rPr>
        <w:t>hall draft any revision to the b</w:t>
      </w:r>
      <w:r w:rsidRPr="00811C69">
        <w:rPr>
          <w:rFonts w:ascii="Century Gothic" w:hAnsi="Century Gothic"/>
          <w:sz w:val="19"/>
          <w:szCs w:val="19"/>
        </w:rPr>
        <w:t>y-laws recommended by the Board of Directors for approval of the membership of the Association.</w:t>
      </w:r>
    </w:p>
    <w:p w14:paraId="78FFD275" w14:textId="77777777" w:rsidR="00EC1493" w:rsidRPr="00811C69" w:rsidRDefault="00EC1493">
      <w:pPr>
        <w:tabs>
          <w:tab w:val="left" w:pos="720"/>
          <w:tab w:val="left" w:pos="1440"/>
        </w:tabs>
        <w:ind w:left="1728"/>
        <w:rPr>
          <w:rFonts w:ascii="Century Gothic" w:hAnsi="Century Gothic"/>
          <w:sz w:val="19"/>
          <w:szCs w:val="19"/>
        </w:rPr>
      </w:pPr>
    </w:p>
    <w:p w14:paraId="0939BEEE" w14:textId="77777777" w:rsidR="00EC1493" w:rsidRPr="00811C69" w:rsidRDefault="00EC1493">
      <w:pPr>
        <w:numPr>
          <w:ilvl w:val="0"/>
          <w:numId w:val="4"/>
        </w:numPr>
        <w:tabs>
          <w:tab w:val="left" w:pos="720"/>
          <w:tab w:val="left" w:pos="1440"/>
        </w:tabs>
        <w:rPr>
          <w:rFonts w:ascii="Century Gothic" w:hAnsi="Century Gothic"/>
          <w:sz w:val="19"/>
          <w:szCs w:val="19"/>
        </w:rPr>
      </w:pPr>
      <w:r w:rsidRPr="00811C69">
        <w:rPr>
          <w:rFonts w:ascii="Century Gothic" w:hAnsi="Century Gothic"/>
          <w:sz w:val="19"/>
          <w:szCs w:val="19"/>
        </w:rPr>
        <w:t>Safety Management Committee</w:t>
      </w:r>
      <w:r w:rsidR="00DA3219" w:rsidRPr="00811C69">
        <w:rPr>
          <w:rFonts w:ascii="Century Gothic" w:hAnsi="Century Gothic"/>
          <w:sz w:val="19"/>
          <w:szCs w:val="19"/>
        </w:rPr>
        <w:t>:</w:t>
      </w:r>
    </w:p>
    <w:p w14:paraId="075E5DA6" w14:textId="77777777" w:rsidR="00EC1493" w:rsidRPr="00811C69" w:rsidRDefault="00EC1493">
      <w:pPr>
        <w:tabs>
          <w:tab w:val="left" w:pos="720"/>
          <w:tab w:val="left" w:pos="1440"/>
        </w:tabs>
        <w:ind w:left="1440"/>
        <w:rPr>
          <w:rFonts w:ascii="Century Gothic" w:hAnsi="Century Gothic"/>
          <w:sz w:val="19"/>
          <w:szCs w:val="19"/>
        </w:rPr>
      </w:pPr>
    </w:p>
    <w:p w14:paraId="4A3B4AB9" w14:textId="77777777" w:rsidR="00EC1493" w:rsidRPr="00811C69" w:rsidRDefault="00EC1493">
      <w:pPr>
        <w:numPr>
          <w:ilvl w:val="0"/>
          <w:numId w:val="11"/>
        </w:numPr>
        <w:tabs>
          <w:tab w:val="left" w:pos="720"/>
          <w:tab w:val="left" w:pos="1440"/>
          <w:tab w:val="num" w:pos="2103"/>
        </w:tabs>
        <w:ind w:left="2103"/>
        <w:rPr>
          <w:rFonts w:ascii="Century Gothic" w:hAnsi="Century Gothic"/>
          <w:sz w:val="19"/>
          <w:szCs w:val="19"/>
        </w:rPr>
      </w:pPr>
      <w:r w:rsidRPr="00811C69">
        <w:rPr>
          <w:rFonts w:ascii="Century Gothic" w:hAnsi="Century Gothic"/>
          <w:sz w:val="19"/>
          <w:szCs w:val="19"/>
        </w:rPr>
        <w:t xml:space="preserve">Shall consist of a Chairman, three Chapter </w:t>
      </w:r>
      <w:r w:rsidR="006716FD" w:rsidRPr="00DD1F3C">
        <w:rPr>
          <w:rFonts w:ascii="Century Gothic" w:hAnsi="Century Gothic"/>
          <w:sz w:val="19"/>
          <w:szCs w:val="19"/>
        </w:rPr>
        <w:t>Chai</w:t>
      </w:r>
      <w:r w:rsidR="009E4876" w:rsidRPr="00DD1F3C">
        <w:rPr>
          <w:rFonts w:ascii="Century Gothic" w:hAnsi="Century Gothic"/>
          <w:sz w:val="19"/>
          <w:szCs w:val="19"/>
        </w:rPr>
        <w:t>rs</w:t>
      </w:r>
      <w:r w:rsidR="009E4876">
        <w:rPr>
          <w:rFonts w:ascii="Century Gothic" w:hAnsi="Century Gothic"/>
          <w:b/>
          <w:bCs/>
          <w:i/>
          <w:iCs/>
          <w:sz w:val="19"/>
          <w:szCs w:val="19"/>
        </w:rPr>
        <w:t xml:space="preserve"> </w:t>
      </w:r>
      <w:r w:rsidRPr="00811C69">
        <w:rPr>
          <w:rFonts w:ascii="Century Gothic" w:hAnsi="Century Gothic"/>
          <w:sz w:val="19"/>
          <w:szCs w:val="19"/>
        </w:rPr>
        <w:t>and members who are employed by member companies who participate in SMC meetings.</w:t>
      </w:r>
    </w:p>
    <w:p w14:paraId="5FAE757E" w14:textId="77777777" w:rsidR="00820EC4" w:rsidRPr="00811C69" w:rsidRDefault="00820EC4" w:rsidP="00820EC4">
      <w:pPr>
        <w:tabs>
          <w:tab w:val="left" w:pos="720"/>
          <w:tab w:val="left" w:pos="1440"/>
        </w:tabs>
        <w:ind w:left="2103"/>
        <w:rPr>
          <w:rFonts w:ascii="Century Gothic" w:hAnsi="Century Gothic"/>
          <w:sz w:val="19"/>
          <w:szCs w:val="19"/>
        </w:rPr>
      </w:pPr>
    </w:p>
    <w:p w14:paraId="42DE5E41" w14:textId="77777777" w:rsidR="00EC1493" w:rsidRPr="00811C69" w:rsidRDefault="00EC1493">
      <w:pPr>
        <w:numPr>
          <w:ilvl w:val="0"/>
          <w:numId w:val="11"/>
        </w:numPr>
        <w:tabs>
          <w:tab w:val="left" w:pos="720"/>
          <w:tab w:val="left" w:pos="1440"/>
          <w:tab w:val="num" w:pos="2103"/>
        </w:tabs>
        <w:ind w:left="2103"/>
        <w:rPr>
          <w:rFonts w:ascii="Century Gothic" w:hAnsi="Century Gothic"/>
          <w:sz w:val="19"/>
          <w:szCs w:val="19"/>
        </w:rPr>
      </w:pPr>
      <w:r w:rsidRPr="00811C69">
        <w:rPr>
          <w:rFonts w:ascii="Century Gothic" w:hAnsi="Century Gothic"/>
          <w:sz w:val="19"/>
          <w:szCs w:val="19"/>
        </w:rPr>
        <w:t>It shall plan and execute the following programs and events</w:t>
      </w:r>
      <w:r w:rsidR="008D1C6B">
        <w:rPr>
          <w:rFonts w:ascii="Century Gothic" w:hAnsi="Century Gothic"/>
          <w:sz w:val="19"/>
          <w:szCs w:val="19"/>
        </w:rPr>
        <w:t>:</w:t>
      </w:r>
    </w:p>
    <w:p w14:paraId="67D2CAA3" w14:textId="77777777" w:rsidR="00EC1493" w:rsidRPr="001E6702" w:rsidRDefault="00EC1493">
      <w:pPr>
        <w:numPr>
          <w:ilvl w:val="0"/>
          <w:numId w:val="13"/>
        </w:numPr>
        <w:tabs>
          <w:tab w:val="clear" w:pos="2175"/>
          <w:tab w:val="left" w:pos="720"/>
          <w:tab w:val="left" w:pos="1440"/>
          <w:tab w:val="num" w:pos="2463"/>
        </w:tabs>
        <w:ind w:left="2463"/>
        <w:rPr>
          <w:rFonts w:ascii="Century Gothic" w:hAnsi="Century Gothic"/>
          <w:sz w:val="19"/>
          <w:szCs w:val="19"/>
        </w:rPr>
      </w:pPr>
      <w:r w:rsidRPr="001E6702">
        <w:rPr>
          <w:rFonts w:ascii="Century Gothic" w:hAnsi="Century Gothic"/>
          <w:sz w:val="19"/>
          <w:szCs w:val="19"/>
        </w:rPr>
        <w:t>Truck Driving Championships</w:t>
      </w:r>
    </w:p>
    <w:p w14:paraId="1CB4C60E" w14:textId="77777777" w:rsidR="00EC1493" w:rsidRPr="001E6702" w:rsidRDefault="00EC1493">
      <w:pPr>
        <w:tabs>
          <w:tab w:val="left" w:pos="720"/>
          <w:tab w:val="left" w:pos="1440"/>
        </w:tabs>
        <w:ind w:left="2448" w:hanging="345"/>
        <w:rPr>
          <w:rFonts w:ascii="Century Gothic" w:hAnsi="Century Gothic"/>
          <w:sz w:val="19"/>
          <w:szCs w:val="19"/>
        </w:rPr>
      </w:pPr>
      <w:r w:rsidRPr="001E6702">
        <w:rPr>
          <w:rFonts w:ascii="Century Gothic" w:hAnsi="Century Gothic"/>
          <w:sz w:val="19"/>
          <w:szCs w:val="19"/>
        </w:rPr>
        <w:t>(b)</w:t>
      </w:r>
      <w:r w:rsidRPr="001E6702">
        <w:rPr>
          <w:rFonts w:ascii="Century Gothic" w:hAnsi="Century Gothic"/>
          <w:sz w:val="19"/>
          <w:szCs w:val="19"/>
        </w:rPr>
        <w:tab/>
        <w:t>Rocky Mountain Regional Safety Rendezvous, in appropriate years</w:t>
      </w:r>
    </w:p>
    <w:p w14:paraId="5E1EBDB5" w14:textId="77777777" w:rsidR="00DD1F3C" w:rsidRDefault="00EC1493" w:rsidP="00DD1F3C">
      <w:pPr>
        <w:numPr>
          <w:ilvl w:val="0"/>
          <w:numId w:val="6"/>
        </w:numPr>
        <w:tabs>
          <w:tab w:val="left" w:pos="720"/>
          <w:tab w:val="left" w:pos="1440"/>
          <w:tab w:val="num" w:pos="2448"/>
        </w:tabs>
        <w:ind w:left="2448"/>
        <w:rPr>
          <w:rFonts w:ascii="Century Gothic" w:hAnsi="Century Gothic"/>
          <w:sz w:val="19"/>
          <w:szCs w:val="19"/>
        </w:rPr>
      </w:pPr>
      <w:r w:rsidRPr="008D1C6B">
        <w:rPr>
          <w:rFonts w:ascii="Century Gothic" w:hAnsi="Century Gothic"/>
          <w:sz w:val="19"/>
          <w:szCs w:val="19"/>
        </w:rPr>
        <w:t>Safety and compliance training</w:t>
      </w:r>
    </w:p>
    <w:p w14:paraId="04DDE3C3" w14:textId="3E4D3101" w:rsidR="006716FD" w:rsidRPr="003A1F99" w:rsidRDefault="00EC1493" w:rsidP="003A1F99">
      <w:pPr>
        <w:numPr>
          <w:ilvl w:val="0"/>
          <w:numId w:val="6"/>
        </w:numPr>
        <w:tabs>
          <w:tab w:val="left" w:pos="720"/>
          <w:tab w:val="left" w:pos="1440"/>
          <w:tab w:val="num" w:pos="2448"/>
        </w:tabs>
        <w:ind w:left="2448"/>
        <w:rPr>
          <w:rFonts w:ascii="Century Gothic" w:hAnsi="Century Gothic"/>
          <w:sz w:val="19"/>
          <w:szCs w:val="19"/>
        </w:rPr>
      </w:pPr>
      <w:r w:rsidRPr="00DD1F3C">
        <w:rPr>
          <w:rFonts w:ascii="Century Gothic" w:hAnsi="Century Gothic"/>
          <w:sz w:val="19"/>
          <w:szCs w:val="19"/>
        </w:rPr>
        <w:t>Other activities as proposed to and approved by the Board of Directors</w:t>
      </w:r>
    </w:p>
    <w:p w14:paraId="4F776663" w14:textId="77777777" w:rsidR="006716FD" w:rsidRDefault="006716FD" w:rsidP="00820EC4">
      <w:pPr>
        <w:tabs>
          <w:tab w:val="left" w:pos="720"/>
          <w:tab w:val="left" w:pos="1440"/>
        </w:tabs>
        <w:ind w:left="2448"/>
        <w:rPr>
          <w:rFonts w:ascii="Century Gothic" w:hAnsi="Century Gothic"/>
          <w:strike/>
          <w:sz w:val="19"/>
          <w:szCs w:val="19"/>
        </w:rPr>
      </w:pPr>
    </w:p>
    <w:p w14:paraId="329FC6CC" w14:textId="77777777" w:rsidR="006716FD" w:rsidRPr="00870AF3" w:rsidRDefault="006716FD" w:rsidP="006716FD">
      <w:pPr>
        <w:numPr>
          <w:ilvl w:val="0"/>
          <w:numId w:val="4"/>
        </w:numPr>
        <w:tabs>
          <w:tab w:val="left" w:pos="720"/>
          <w:tab w:val="left" w:pos="1440"/>
        </w:tabs>
        <w:rPr>
          <w:rFonts w:ascii="Century Gothic" w:hAnsi="Century Gothic"/>
          <w:sz w:val="19"/>
          <w:szCs w:val="19"/>
        </w:rPr>
      </w:pPr>
      <w:r w:rsidRPr="00870AF3">
        <w:rPr>
          <w:rFonts w:ascii="Century Gothic" w:hAnsi="Century Gothic"/>
          <w:sz w:val="19"/>
          <w:szCs w:val="19"/>
        </w:rPr>
        <w:t xml:space="preserve">Government </w:t>
      </w:r>
      <w:r w:rsidR="006D45E1" w:rsidRPr="00870AF3">
        <w:rPr>
          <w:rFonts w:ascii="Century Gothic" w:hAnsi="Century Gothic"/>
          <w:sz w:val="19"/>
          <w:szCs w:val="19"/>
        </w:rPr>
        <w:t>Relations Committee:</w:t>
      </w:r>
    </w:p>
    <w:p w14:paraId="369A49FD" w14:textId="77777777" w:rsidR="006D45E1" w:rsidRPr="00870AF3" w:rsidRDefault="006D45E1" w:rsidP="006D45E1">
      <w:pPr>
        <w:tabs>
          <w:tab w:val="left" w:pos="720"/>
          <w:tab w:val="left" w:pos="1440"/>
        </w:tabs>
        <w:ind w:left="1800"/>
        <w:rPr>
          <w:rFonts w:ascii="Century Gothic" w:hAnsi="Century Gothic"/>
          <w:sz w:val="19"/>
          <w:szCs w:val="19"/>
        </w:rPr>
      </w:pPr>
    </w:p>
    <w:p w14:paraId="58154C7F" w14:textId="42338471" w:rsidR="006D45E1" w:rsidRDefault="006D45E1" w:rsidP="006D45E1">
      <w:pPr>
        <w:numPr>
          <w:ilvl w:val="0"/>
          <w:numId w:val="14"/>
        </w:numPr>
        <w:tabs>
          <w:tab w:val="left" w:pos="720"/>
          <w:tab w:val="left" w:pos="1440"/>
        </w:tabs>
        <w:rPr>
          <w:rFonts w:ascii="Century Gothic" w:hAnsi="Century Gothic"/>
          <w:sz w:val="19"/>
          <w:szCs w:val="19"/>
        </w:rPr>
      </w:pPr>
      <w:r w:rsidRPr="00870AF3">
        <w:rPr>
          <w:rFonts w:ascii="Century Gothic" w:hAnsi="Century Gothic"/>
          <w:sz w:val="19"/>
          <w:szCs w:val="19"/>
        </w:rPr>
        <w:t xml:space="preserve">Shall evaluate regulatory and legislative proposals of concern to the trucking industry and report its recommendations to the Board of Directors or the Executive Committee. In absence of specific direction from the </w:t>
      </w:r>
      <w:r w:rsidR="009E4876" w:rsidRPr="00870AF3">
        <w:rPr>
          <w:rFonts w:ascii="Century Gothic" w:hAnsi="Century Gothic"/>
          <w:sz w:val="19"/>
          <w:szCs w:val="19"/>
        </w:rPr>
        <w:t>B</w:t>
      </w:r>
      <w:r w:rsidRPr="00870AF3">
        <w:rPr>
          <w:rFonts w:ascii="Century Gothic" w:hAnsi="Century Gothic"/>
          <w:sz w:val="19"/>
          <w:szCs w:val="19"/>
        </w:rPr>
        <w:t xml:space="preserve">oard of Directors, it shall decide whether to support, oppose, or take neutral stance on specific issues on behalf of the </w:t>
      </w:r>
      <w:r w:rsidR="009E4876" w:rsidRPr="00870AF3">
        <w:rPr>
          <w:rFonts w:ascii="Century Gothic" w:hAnsi="Century Gothic"/>
          <w:sz w:val="19"/>
          <w:szCs w:val="19"/>
        </w:rPr>
        <w:t>A</w:t>
      </w:r>
      <w:r w:rsidRPr="00870AF3">
        <w:rPr>
          <w:rFonts w:ascii="Century Gothic" w:hAnsi="Century Gothic"/>
          <w:sz w:val="19"/>
          <w:szCs w:val="19"/>
        </w:rPr>
        <w:t xml:space="preserve">ssociation. These positions will be conveyed to the President/CEO and the contract lobbyist. </w:t>
      </w:r>
    </w:p>
    <w:p w14:paraId="4D6CC488" w14:textId="77777777" w:rsidR="00C73433" w:rsidRPr="00870AF3" w:rsidRDefault="00C73433" w:rsidP="00C73433">
      <w:pPr>
        <w:tabs>
          <w:tab w:val="left" w:pos="720"/>
          <w:tab w:val="left" w:pos="1440"/>
        </w:tabs>
        <w:ind w:left="2160"/>
        <w:rPr>
          <w:rFonts w:ascii="Century Gothic" w:hAnsi="Century Gothic"/>
          <w:sz w:val="19"/>
          <w:szCs w:val="19"/>
        </w:rPr>
      </w:pPr>
    </w:p>
    <w:p w14:paraId="442478F5" w14:textId="77777777" w:rsidR="0085545E" w:rsidRPr="00870AF3" w:rsidRDefault="0085545E" w:rsidP="0085545E">
      <w:pPr>
        <w:numPr>
          <w:ilvl w:val="0"/>
          <w:numId w:val="14"/>
        </w:numPr>
        <w:tabs>
          <w:tab w:val="left" w:pos="720"/>
          <w:tab w:val="left" w:pos="1440"/>
        </w:tabs>
        <w:rPr>
          <w:rFonts w:ascii="Century Gothic" w:hAnsi="Century Gothic"/>
          <w:sz w:val="19"/>
          <w:szCs w:val="19"/>
        </w:rPr>
      </w:pPr>
      <w:r w:rsidRPr="00870AF3">
        <w:rPr>
          <w:rFonts w:ascii="Century Gothic" w:hAnsi="Century Gothic"/>
          <w:sz w:val="19"/>
          <w:szCs w:val="19"/>
        </w:rPr>
        <w:t>The committee shall consist of the ITA Chair of the association, the President/CEO and six other individuals appointed by the Presi</w:t>
      </w:r>
      <w:r w:rsidR="009E4876" w:rsidRPr="00870AF3">
        <w:rPr>
          <w:rFonts w:ascii="Century Gothic" w:hAnsi="Century Gothic"/>
          <w:sz w:val="19"/>
          <w:szCs w:val="19"/>
        </w:rPr>
        <w:t>dent</w:t>
      </w:r>
      <w:r w:rsidRPr="00870AF3">
        <w:rPr>
          <w:rFonts w:ascii="Century Gothic" w:hAnsi="Century Gothic"/>
          <w:sz w:val="19"/>
          <w:szCs w:val="19"/>
        </w:rPr>
        <w:t>/CEO within the membership of ITA.</w:t>
      </w:r>
    </w:p>
    <w:p w14:paraId="46411A28" w14:textId="77777777" w:rsidR="00EC1493" w:rsidRPr="00870AF3" w:rsidRDefault="00EC1493" w:rsidP="00870AF3">
      <w:pPr>
        <w:tabs>
          <w:tab w:val="left" w:pos="720"/>
          <w:tab w:val="left" w:pos="1440"/>
        </w:tabs>
        <w:rPr>
          <w:rFonts w:ascii="Century Gothic" w:hAnsi="Century Gothic"/>
          <w:strike/>
          <w:sz w:val="19"/>
          <w:szCs w:val="19"/>
        </w:rPr>
      </w:pPr>
      <w:bookmarkStart w:id="2" w:name="_Hlk514337302"/>
    </w:p>
    <w:bookmarkEnd w:id="2"/>
    <w:p w14:paraId="4A95517D" w14:textId="77777777" w:rsidR="00EC1493" w:rsidRPr="005A1245" w:rsidRDefault="00EC1493">
      <w:pPr>
        <w:tabs>
          <w:tab w:val="left" w:pos="720"/>
          <w:tab w:val="left" w:pos="1440"/>
        </w:tabs>
        <w:rPr>
          <w:rFonts w:ascii="Century Gothic" w:hAnsi="Century Gothic"/>
          <w:strike/>
          <w:sz w:val="19"/>
          <w:szCs w:val="19"/>
        </w:rPr>
      </w:pPr>
    </w:p>
    <w:p w14:paraId="5D6403E5" w14:textId="77777777" w:rsidR="00EC1493" w:rsidRPr="00811C69" w:rsidRDefault="00EC1493">
      <w:pPr>
        <w:tabs>
          <w:tab w:val="left" w:pos="720"/>
          <w:tab w:val="left" w:pos="1440"/>
        </w:tabs>
        <w:jc w:val="center"/>
        <w:rPr>
          <w:rFonts w:ascii="Century Gothic" w:hAnsi="Century Gothic"/>
          <w:b/>
          <w:sz w:val="24"/>
          <w:szCs w:val="24"/>
        </w:rPr>
      </w:pPr>
      <w:r w:rsidRPr="00811C69">
        <w:rPr>
          <w:rFonts w:ascii="Century Gothic" w:hAnsi="Century Gothic"/>
          <w:b/>
          <w:sz w:val="24"/>
          <w:szCs w:val="24"/>
        </w:rPr>
        <w:t>Article VI</w:t>
      </w:r>
    </w:p>
    <w:p w14:paraId="60F66013" w14:textId="77777777" w:rsidR="00EC1493" w:rsidRPr="00811C69" w:rsidRDefault="00EC1493">
      <w:pPr>
        <w:pStyle w:val="Heading7"/>
        <w:tabs>
          <w:tab w:val="clear" w:pos="432"/>
          <w:tab w:val="clear" w:pos="6840"/>
        </w:tabs>
        <w:rPr>
          <w:rFonts w:ascii="Century Gothic" w:hAnsi="Century Gothic"/>
          <w:i w:val="0"/>
          <w:color w:val="538135"/>
          <w:sz w:val="24"/>
          <w:szCs w:val="24"/>
        </w:rPr>
      </w:pPr>
      <w:r w:rsidRPr="00811C69">
        <w:rPr>
          <w:rFonts w:ascii="Century Gothic" w:hAnsi="Century Gothic"/>
          <w:i w:val="0"/>
          <w:color w:val="538135"/>
          <w:sz w:val="24"/>
          <w:szCs w:val="24"/>
        </w:rPr>
        <w:t>Seal</w:t>
      </w:r>
    </w:p>
    <w:p w14:paraId="66D0AAB7" w14:textId="77777777" w:rsidR="00EC1493" w:rsidRPr="00B47B8D" w:rsidRDefault="00EC1493">
      <w:pPr>
        <w:tabs>
          <w:tab w:val="left" w:pos="720"/>
          <w:tab w:val="left" w:pos="1440"/>
        </w:tabs>
        <w:rPr>
          <w:rFonts w:ascii="Century Gothic" w:hAnsi="Century Gothic"/>
          <w:sz w:val="8"/>
          <w:szCs w:val="8"/>
        </w:rPr>
      </w:pPr>
    </w:p>
    <w:p w14:paraId="6E322B4F" w14:textId="77777777" w:rsidR="00EC1493" w:rsidRPr="00811C69" w:rsidRDefault="00EC1493">
      <w:pPr>
        <w:tabs>
          <w:tab w:val="left" w:pos="720"/>
          <w:tab w:val="left" w:pos="1440"/>
        </w:tabs>
        <w:ind w:left="1296" w:hanging="1296"/>
        <w:rPr>
          <w:rFonts w:ascii="Century Gothic" w:hAnsi="Century Gothic"/>
          <w:sz w:val="19"/>
          <w:szCs w:val="19"/>
        </w:rPr>
      </w:pPr>
      <w:r w:rsidRPr="00811C69">
        <w:rPr>
          <w:rFonts w:ascii="Century Gothic" w:hAnsi="Century Gothic"/>
          <w:sz w:val="19"/>
          <w:szCs w:val="19"/>
        </w:rPr>
        <w:t>Section 1</w:t>
      </w:r>
      <w:r w:rsidR="003D3130" w:rsidRPr="00811C69">
        <w:rPr>
          <w:rFonts w:ascii="Century Gothic" w:hAnsi="Century Gothic"/>
          <w:sz w:val="19"/>
          <w:szCs w:val="19"/>
        </w:rPr>
        <w:t>.</w:t>
      </w:r>
      <w:r w:rsidR="009B70C7" w:rsidRPr="00811C69">
        <w:rPr>
          <w:rFonts w:ascii="Century Gothic" w:hAnsi="Century Gothic"/>
          <w:sz w:val="19"/>
          <w:szCs w:val="19"/>
        </w:rPr>
        <w:tab/>
      </w:r>
      <w:r w:rsidR="002D2118">
        <w:rPr>
          <w:rFonts w:ascii="Century Gothic" w:hAnsi="Century Gothic"/>
          <w:sz w:val="19"/>
          <w:szCs w:val="19"/>
        </w:rPr>
        <w:t>The c</w:t>
      </w:r>
      <w:r w:rsidRPr="00811C69">
        <w:rPr>
          <w:rFonts w:ascii="Century Gothic" w:hAnsi="Century Gothic"/>
          <w:sz w:val="19"/>
          <w:szCs w:val="19"/>
        </w:rPr>
        <w:t>orporate seal of the Association shall be a circular seal with the name of the Association around the border and the words “Corporate Seal” in the center.</w:t>
      </w:r>
    </w:p>
    <w:p w14:paraId="15B46712" w14:textId="77777777" w:rsidR="00C13307" w:rsidRPr="00811C69" w:rsidRDefault="00C13307">
      <w:pPr>
        <w:tabs>
          <w:tab w:val="left" w:pos="720"/>
          <w:tab w:val="left" w:pos="1440"/>
        </w:tabs>
        <w:ind w:left="1296" w:hanging="1296"/>
        <w:rPr>
          <w:rFonts w:ascii="Century Gothic" w:hAnsi="Century Gothic"/>
          <w:sz w:val="19"/>
          <w:szCs w:val="19"/>
        </w:rPr>
      </w:pPr>
    </w:p>
    <w:p w14:paraId="44E2CA45" w14:textId="77777777" w:rsidR="00C13307" w:rsidRPr="00811C69" w:rsidRDefault="00C13307">
      <w:pPr>
        <w:tabs>
          <w:tab w:val="left" w:pos="720"/>
          <w:tab w:val="left" w:pos="1440"/>
        </w:tabs>
        <w:ind w:left="1296" w:hanging="1296"/>
        <w:rPr>
          <w:rFonts w:ascii="Century Gothic" w:hAnsi="Century Gothic"/>
          <w:sz w:val="19"/>
          <w:szCs w:val="19"/>
        </w:rPr>
      </w:pPr>
      <w:r w:rsidRPr="00811C69">
        <w:rPr>
          <w:rFonts w:ascii="Century Gothic" w:hAnsi="Century Gothic"/>
          <w:sz w:val="19"/>
          <w:szCs w:val="19"/>
        </w:rPr>
        <w:t>Section 2</w:t>
      </w:r>
      <w:r w:rsidR="003D3130" w:rsidRPr="00811C69">
        <w:rPr>
          <w:rFonts w:ascii="Century Gothic" w:hAnsi="Century Gothic"/>
          <w:sz w:val="19"/>
          <w:szCs w:val="19"/>
        </w:rPr>
        <w:t>.</w:t>
      </w:r>
      <w:r w:rsidR="009B70C7" w:rsidRPr="00811C69">
        <w:rPr>
          <w:rFonts w:ascii="Century Gothic" w:hAnsi="Century Gothic"/>
          <w:sz w:val="19"/>
          <w:szCs w:val="19"/>
        </w:rPr>
        <w:tab/>
      </w:r>
      <w:r w:rsidRPr="00811C69">
        <w:rPr>
          <w:rFonts w:ascii="Century Gothic" w:hAnsi="Century Gothic"/>
          <w:sz w:val="19"/>
          <w:szCs w:val="19"/>
        </w:rPr>
        <w:t xml:space="preserve">The corporate seal </w:t>
      </w:r>
      <w:r w:rsidR="00F22AE0" w:rsidRPr="00811C69">
        <w:rPr>
          <w:rFonts w:ascii="Century Gothic" w:hAnsi="Century Gothic"/>
          <w:sz w:val="19"/>
          <w:szCs w:val="19"/>
        </w:rPr>
        <w:t>shall be maintained by the ITA office, under the direction of the President/CEO.</w:t>
      </w:r>
    </w:p>
    <w:p w14:paraId="4B76A3C4" w14:textId="77777777" w:rsidR="00042213" w:rsidRPr="00811C69" w:rsidRDefault="00042213">
      <w:pPr>
        <w:tabs>
          <w:tab w:val="left" w:pos="720"/>
          <w:tab w:val="left" w:pos="1440"/>
        </w:tabs>
        <w:ind w:left="1296" w:hanging="1296"/>
        <w:rPr>
          <w:rFonts w:ascii="Century Gothic" w:hAnsi="Century Gothic"/>
          <w:sz w:val="19"/>
          <w:szCs w:val="19"/>
        </w:rPr>
      </w:pPr>
    </w:p>
    <w:p w14:paraId="217562DB" w14:textId="77777777" w:rsidR="00EC1493" w:rsidRPr="00811C69" w:rsidRDefault="00EC1493">
      <w:pPr>
        <w:pStyle w:val="Heading8"/>
        <w:rPr>
          <w:rFonts w:ascii="Century Gothic" w:hAnsi="Century Gothic"/>
          <w:sz w:val="24"/>
          <w:szCs w:val="24"/>
        </w:rPr>
      </w:pPr>
      <w:r w:rsidRPr="00811C69">
        <w:rPr>
          <w:rFonts w:ascii="Century Gothic" w:hAnsi="Century Gothic"/>
          <w:sz w:val="24"/>
          <w:szCs w:val="24"/>
        </w:rPr>
        <w:t>Article VII</w:t>
      </w:r>
    </w:p>
    <w:p w14:paraId="2F5E3E6E" w14:textId="77777777" w:rsidR="00EC1493" w:rsidRPr="00811C69" w:rsidRDefault="00EC1493" w:rsidP="00042213">
      <w:pPr>
        <w:pStyle w:val="Title"/>
        <w:rPr>
          <w:rFonts w:ascii="Century Gothic" w:hAnsi="Century Gothic"/>
          <w:b w:val="0"/>
          <w:i/>
          <w:color w:val="538135"/>
          <w:sz w:val="24"/>
          <w:szCs w:val="24"/>
        </w:rPr>
      </w:pPr>
      <w:r w:rsidRPr="00811C69">
        <w:rPr>
          <w:rFonts w:ascii="Arial" w:hAnsi="Arial" w:cs="Arial"/>
          <w:color w:val="538135"/>
          <w:sz w:val="24"/>
          <w:szCs w:val="24"/>
        </w:rPr>
        <w:t>Meetings</w:t>
      </w:r>
    </w:p>
    <w:p w14:paraId="4D8DD7C1" w14:textId="77777777" w:rsidR="00EC1493" w:rsidRPr="00B47B8D" w:rsidRDefault="00EC1493">
      <w:pPr>
        <w:tabs>
          <w:tab w:val="left" w:pos="720"/>
          <w:tab w:val="left" w:pos="1440"/>
        </w:tabs>
        <w:jc w:val="center"/>
        <w:rPr>
          <w:rFonts w:ascii="Century Gothic" w:hAnsi="Century Gothic"/>
          <w:b/>
          <w:i/>
          <w:color w:val="000080"/>
          <w:sz w:val="8"/>
          <w:szCs w:val="8"/>
        </w:rPr>
      </w:pPr>
    </w:p>
    <w:p w14:paraId="559AE021" w14:textId="77777777" w:rsidR="00EC1493" w:rsidRPr="00811C69" w:rsidRDefault="009B70C7">
      <w:pPr>
        <w:tabs>
          <w:tab w:val="left" w:pos="720"/>
          <w:tab w:val="left" w:pos="1440"/>
        </w:tabs>
        <w:ind w:left="1296" w:hanging="1296"/>
        <w:rPr>
          <w:rFonts w:ascii="Century Gothic" w:hAnsi="Century Gothic"/>
          <w:sz w:val="19"/>
          <w:szCs w:val="19"/>
        </w:rPr>
      </w:pPr>
      <w:r w:rsidRPr="00811C69">
        <w:rPr>
          <w:rFonts w:ascii="Century Gothic" w:hAnsi="Century Gothic"/>
          <w:sz w:val="19"/>
          <w:szCs w:val="19"/>
        </w:rPr>
        <w:t>Section 1.</w:t>
      </w:r>
      <w:r w:rsidRPr="00811C69">
        <w:rPr>
          <w:rFonts w:ascii="Century Gothic" w:hAnsi="Century Gothic"/>
          <w:sz w:val="19"/>
          <w:szCs w:val="19"/>
        </w:rPr>
        <w:tab/>
      </w:r>
      <w:r w:rsidR="00EC1493" w:rsidRPr="00811C69">
        <w:rPr>
          <w:rFonts w:ascii="Century Gothic" w:hAnsi="Century Gothic"/>
          <w:sz w:val="19"/>
          <w:szCs w:val="19"/>
        </w:rPr>
        <w:t>The annual meeting of the members of the Association shall be held prior to the first day of November of each year, the date of such meeting to be designated by the Board of Directors prior to the first day of August, and if no designation has been made by the Board of Directors prior to said first day of August in any year, such annual meeting shall be held on the third Thursday in October. Written notice of such annual meeting shall be given by the Secretary/Treasurer to each member not later than ten (10) days prior to the meeting.</w:t>
      </w:r>
    </w:p>
    <w:p w14:paraId="319523BC" w14:textId="77777777" w:rsidR="00EC1493" w:rsidRPr="00811C69" w:rsidRDefault="00EC1493">
      <w:pPr>
        <w:tabs>
          <w:tab w:val="left" w:pos="720"/>
          <w:tab w:val="left" w:pos="1440"/>
        </w:tabs>
        <w:rPr>
          <w:rFonts w:ascii="Century Gothic" w:hAnsi="Century Gothic"/>
          <w:sz w:val="19"/>
          <w:szCs w:val="19"/>
        </w:rPr>
      </w:pPr>
    </w:p>
    <w:p w14:paraId="4188C3A8" w14:textId="77777777" w:rsidR="00EC1493" w:rsidRPr="00811C69" w:rsidRDefault="00421428">
      <w:pPr>
        <w:tabs>
          <w:tab w:val="left" w:pos="720"/>
          <w:tab w:val="left" w:pos="1440"/>
        </w:tabs>
        <w:ind w:left="1296" w:hanging="1296"/>
        <w:rPr>
          <w:rFonts w:ascii="Century Gothic" w:hAnsi="Century Gothic"/>
          <w:sz w:val="19"/>
          <w:szCs w:val="19"/>
        </w:rPr>
      </w:pPr>
      <w:r w:rsidRPr="00811C69">
        <w:rPr>
          <w:rFonts w:ascii="Century Gothic" w:hAnsi="Century Gothic"/>
          <w:sz w:val="19"/>
          <w:szCs w:val="19"/>
        </w:rPr>
        <w:t>Section 2.</w:t>
      </w:r>
      <w:r w:rsidRPr="00811C69">
        <w:rPr>
          <w:rFonts w:ascii="Century Gothic" w:hAnsi="Century Gothic"/>
          <w:sz w:val="19"/>
          <w:szCs w:val="19"/>
        </w:rPr>
        <w:tab/>
      </w:r>
      <w:r w:rsidR="00EC1493" w:rsidRPr="00811C69">
        <w:rPr>
          <w:rFonts w:ascii="Century Gothic" w:hAnsi="Century Gothic"/>
          <w:sz w:val="19"/>
          <w:szCs w:val="19"/>
        </w:rPr>
        <w:t>Special meetings of the members of the Association may be called by the</w:t>
      </w:r>
      <w:r w:rsidR="00E31478">
        <w:rPr>
          <w:rFonts w:ascii="Century Gothic" w:hAnsi="Century Gothic"/>
          <w:sz w:val="19"/>
          <w:szCs w:val="19"/>
        </w:rPr>
        <w:t xml:space="preserve"> </w:t>
      </w:r>
      <w:r w:rsidR="00E31478" w:rsidRPr="00870AF3">
        <w:rPr>
          <w:rFonts w:ascii="Century Gothic" w:hAnsi="Century Gothic"/>
          <w:sz w:val="19"/>
          <w:szCs w:val="19"/>
        </w:rPr>
        <w:t>Chair</w:t>
      </w:r>
      <w:r w:rsidR="00E31478">
        <w:rPr>
          <w:rFonts w:ascii="Century Gothic" w:hAnsi="Century Gothic"/>
          <w:sz w:val="19"/>
          <w:szCs w:val="19"/>
        </w:rPr>
        <w:t xml:space="preserve"> </w:t>
      </w:r>
      <w:r w:rsidR="00EC1493" w:rsidRPr="00811C69">
        <w:rPr>
          <w:rFonts w:ascii="Century Gothic" w:hAnsi="Century Gothic"/>
          <w:sz w:val="19"/>
          <w:szCs w:val="19"/>
        </w:rPr>
        <w:t>or a majority of the Board of Directors at any time. Notice of such meeting shall be given as in the case of the annual meeting.</w:t>
      </w:r>
    </w:p>
    <w:p w14:paraId="36C6CE23" w14:textId="77777777" w:rsidR="00EC1493" w:rsidRPr="00811C69" w:rsidRDefault="00EC1493">
      <w:pPr>
        <w:tabs>
          <w:tab w:val="left" w:pos="720"/>
          <w:tab w:val="left" w:pos="1440"/>
        </w:tabs>
        <w:rPr>
          <w:rFonts w:ascii="Century Gothic" w:hAnsi="Century Gothic"/>
          <w:sz w:val="19"/>
          <w:szCs w:val="19"/>
        </w:rPr>
      </w:pPr>
    </w:p>
    <w:p w14:paraId="03DEE0D9" w14:textId="77777777" w:rsidR="00EC1493" w:rsidRPr="00811C69" w:rsidRDefault="00421428">
      <w:pPr>
        <w:tabs>
          <w:tab w:val="left" w:pos="720"/>
          <w:tab w:val="left" w:pos="1440"/>
        </w:tabs>
        <w:ind w:left="1296" w:hanging="1296"/>
        <w:rPr>
          <w:rFonts w:ascii="Century Gothic" w:hAnsi="Century Gothic"/>
          <w:sz w:val="19"/>
          <w:szCs w:val="19"/>
        </w:rPr>
      </w:pPr>
      <w:r w:rsidRPr="00811C69">
        <w:rPr>
          <w:rFonts w:ascii="Century Gothic" w:hAnsi="Century Gothic"/>
          <w:sz w:val="19"/>
          <w:szCs w:val="19"/>
        </w:rPr>
        <w:lastRenderedPageBreak/>
        <w:t>Section 3.</w:t>
      </w:r>
      <w:r w:rsidRPr="00811C69">
        <w:rPr>
          <w:rFonts w:ascii="Century Gothic" w:hAnsi="Century Gothic"/>
          <w:sz w:val="19"/>
          <w:szCs w:val="19"/>
        </w:rPr>
        <w:tab/>
      </w:r>
      <w:r w:rsidR="00EC1493" w:rsidRPr="00811C69">
        <w:rPr>
          <w:rFonts w:ascii="Century Gothic" w:hAnsi="Century Gothic"/>
          <w:sz w:val="19"/>
          <w:szCs w:val="19"/>
        </w:rPr>
        <w:t>Active and allied members of the Association shall have the right to vote at all meetings of members of the Association.</w:t>
      </w:r>
    </w:p>
    <w:p w14:paraId="186486ED" w14:textId="77777777" w:rsidR="00EC1493" w:rsidRPr="00811C69" w:rsidRDefault="00EC1493">
      <w:pPr>
        <w:tabs>
          <w:tab w:val="left" w:pos="720"/>
          <w:tab w:val="left" w:pos="1440"/>
        </w:tabs>
        <w:rPr>
          <w:rFonts w:ascii="Century Gothic" w:hAnsi="Century Gothic"/>
          <w:sz w:val="19"/>
          <w:szCs w:val="19"/>
        </w:rPr>
      </w:pPr>
    </w:p>
    <w:p w14:paraId="6398FE5F" w14:textId="77777777" w:rsidR="00EC1493" w:rsidRPr="00811C69" w:rsidRDefault="00421428">
      <w:pPr>
        <w:tabs>
          <w:tab w:val="left" w:pos="720"/>
          <w:tab w:val="left" w:pos="1440"/>
        </w:tabs>
        <w:ind w:left="1296" w:hanging="1296"/>
        <w:rPr>
          <w:rFonts w:ascii="Century Gothic" w:hAnsi="Century Gothic"/>
          <w:sz w:val="19"/>
          <w:szCs w:val="19"/>
        </w:rPr>
      </w:pPr>
      <w:r w:rsidRPr="00811C69">
        <w:rPr>
          <w:rFonts w:ascii="Century Gothic" w:hAnsi="Century Gothic"/>
          <w:sz w:val="19"/>
          <w:szCs w:val="19"/>
        </w:rPr>
        <w:t>Section 4.</w:t>
      </w:r>
      <w:r w:rsidRPr="00811C69">
        <w:rPr>
          <w:rFonts w:ascii="Century Gothic" w:hAnsi="Century Gothic"/>
          <w:sz w:val="19"/>
          <w:szCs w:val="19"/>
        </w:rPr>
        <w:tab/>
      </w:r>
      <w:r w:rsidR="00EC1493" w:rsidRPr="00811C69">
        <w:rPr>
          <w:rFonts w:ascii="Century Gothic" w:hAnsi="Century Gothic"/>
          <w:sz w:val="19"/>
          <w:szCs w:val="19"/>
        </w:rPr>
        <w:t xml:space="preserve">There shall be at least two regular meetings of the Board of Directors each year, the first of such meetings to be held immediately following the annual meeting of the members of the Association, and the second of such meetings to be in any succeeding month thereafter, to be called by the </w:t>
      </w:r>
      <w:r w:rsidR="00E31478" w:rsidRPr="00870AF3">
        <w:rPr>
          <w:rFonts w:ascii="Century Gothic" w:hAnsi="Century Gothic"/>
          <w:sz w:val="19"/>
          <w:szCs w:val="19"/>
        </w:rPr>
        <w:t>Chai</w:t>
      </w:r>
      <w:r w:rsidR="00870AF3">
        <w:rPr>
          <w:rFonts w:ascii="Century Gothic" w:hAnsi="Century Gothic"/>
          <w:sz w:val="19"/>
          <w:szCs w:val="19"/>
        </w:rPr>
        <w:t xml:space="preserve">r </w:t>
      </w:r>
      <w:r w:rsidR="00EC1493" w:rsidRPr="00811C69">
        <w:rPr>
          <w:rFonts w:ascii="Century Gothic" w:hAnsi="Century Gothic"/>
          <w:sz w:val="19"/>
          <w:szCs w:val="19"/>
        </w:rPr>
        <w:t>or by the Board of Directors.</w:t>
      </w:r>
    </w:p>
    <w:p w14:paraId="7F637F44" w14:textId="77777777" w:rsidR="00EC1493" w:rsidRPr="00811C69" w:rsidRDefault="00EC1493">
      <w:pPr>
        <w:tabs>
          <w:tab w:val="left" w:pos="720"/>
          <w:tab w:val="left" w:pos="1440"/>
        </w:tabs>
        <w:rPr>
          <w:rFonts w:ascii="Century Gothic" w:hAnsi="Century Gothic"/>
          <w:sz w:val="19"/>
          <w:szCs w:val="19"/>
        </w:rPr>
      </w:pPr>
    </w:p>
    <w:p w14:paraId="27163E1A" w14:textId="77777777" w:rsidR="00EC1493" w:rsidRPr="00811C69" w:rsidRDefault="00421428">
      <w:pPr>
        <w:tabs>
          <w:tab w:val="left" w:pos="720"/>
          <w:tab w:val="left" w:pos="1440"/>
        </w:tabs>
        <w:ind w:left="1296" w:hanging="1296"/>
        <w:rPr>
          <w:rFonts w:ascii="Century Gothic" w:hAnsi="Century Gothic"/>
          <w:sz w:val="19"/>
          <w:szCs w:val="19"/>
        </w:rPr>
      </w:pPr>
      <w:r w:rsidRPr="00811C69">
        <w:rPr>
          <w:rFonts w:ascii="Century Gothic" w:hAnsi="Century Gothic"/>
          <w:sz w:val="19"/>
          <w:szCs w:val="19"/>
        </w:rPr>
        <w:t>Section 5.</w:t>
      </w:r>
      <w:r w:rsidRPr="00811C69">
        <w:rPr>
          <w:rFonts w:ascii="Century Gothic" w:hAnsi="Century Gothic"/>
          <w:sz w:val="19"/>
          <w:szCs w:val="19"/>
        </w:rPr>
        <w:tab/>
      </w:r>
      <w:r w:rsidR="00EC1493" w:rsidRPr="00811C69">
        <w:rPr>
          <w:rFonts w:ascii="Century Gothic" w:hAnsi="Century Gothic"/>
          <w:sz w:val="19"/>
          <w:szCs w:val="19"/>
        </w:rPr>
        <w:t>Special meetings of the Board of Directors may be called at any time by th</w:t>
      </w:r>
      <w:r w:rsidR="00870AF3">
        <w:rPr>
          <w:rFonts w:ascii="Century Gothic" w:hAnsi="Century Gothic"/>
          <w:sz w:val="19"/>
          <w:szCs w:val="19"/>
        </w:rPr>
        <w:t>e</w:t>
      </w:r>
      <w:r w:rsidR="00E31478">
        <w:rPr>
          <w:rFonts w:ascii="Century Gothic" w:hAnsi="Century Gothic"/>
          <w:sz w:val="19"/>
          <w:szCs w:val="19"/>
        </w:rPr>
        <w:t xml:space="preserve"> </w:t>
      </w:r>
      <w:r w:rsidR="00E31478" w:rsidRPr="00870AF3">
        <w:rPr>
          <w:rFonts w:ascii="Century Gothic" w:hAnsi="Century Gothic"/>
          <w:sz w:val="19"/>
          <w:szCs w:val="19"/>
        </w:rPr>
        <w:t>Chair</w:t>
      </w:r>
      <w:r w:rsidR="00E31478" w:rsidRPr="00E31478">
        <w:rPr>
          <w:rFonts w:ascii="Century Gothic" w:hAnsi="Century Gothic"/>
          <w:b/>
          <w:bCs/>
          <w:i/>
          <w:iCs/>
          <w:sz w:val="19"/>
          <w:szCs w:val="19"/>
        </w:rPr>
        <w:t xml:space="preserve"> </w:t>
      </w:r>
      <w:r w:rsidR="00EC1493" w:rsidRPr="00811C69">
        <w:rPr>
          <w:rFonts w:ascii="Century Gothic" w:hAnsi="Century Gothic"/>
          <w:sz w:val="19"/>
          <w:szCs w:val="19"/>
        </w:rPr>
        <w:t xml:space="preserve">or any three members of the Board. Five days written notice of such meetings shall be </w:t>
      </w:r>
      <w:proofErr w:type="gramStart"/>
      <w:r w:rsidR="00EC1493" w:rsidRPr="00811C69">
        <w:rPr>
          <w:rFonts w:ascii="Century Gothic" w:hAnsi="Century Gothic"/>
          <w:sz w:val="19"/>
          <w:szCs w:val="19"/>
        </w:rPr>
        <w:t>required, unless</w:t>
      </w:r>
      <w:proofErr w:type="gramEnd"/>
      <w:r w:rsidR="00EC1493" w:rsidRPr="00811C69">
        <w:rPr>
          <w:rFonts w:ascii="Century Gothic" w:hAnsi="Century Gothic"/>
          <w:sz w:val="19"/>
          <w:szCs w:val="19"/>
        </w:rPr>
        <w:t xml:space="preserve"> the </w:t>
      </w:r>
      <w:r w:rsidR="00E31478" w:rsidRPr="00870AF3">
        <w:rPr>
          <w:rFonts w:ascii="Century Gothic" w:hAnsi="Century Gothic"/>
          <w:sz w:val="19"/>
          <w:szCs w:val="19"/>
        </w:rPr>
        <w:t>Chair</w:t>
      </w:r>
      <w:r w:rsidR="00E31478" w:rsidRPr="00E31478">
        <w:rPr>
          <w:rFonts w:ascii="Century Gothic" w:hAnsi="Century Gothic"/>
          <w:b/>
          <w:bCs/>
          <w:i/>
          <w:iCs/>
          <w:sz w:val="19"/>
          <w:szCs w:val="19"/>
        </w:rPr>
        <w:t xml:space="preserve"> </w:t>
      </w:r>
      <w:r w:rsidR="00EC1493" w:rsidRPr="00811C69">
        <w:rPr>
          <w:rFonts w:ascii="Century Gothic" w:hAnsi="Century Gothic"/>
          <w:sz w:val="19"/>
          <w:szCs w:val="19"/>
        </w:rPr>
        <w:t>allows a shorter notice. Notice shall be effective if communicated in person, by mail, by telephone,</w:t>
      </w:r>
      <w:r w:rsidR="00362BBF" w:rsidRPr="00811C69">
        <w:rPr>
          <w:rFonts w:ascii="Century Gothic" w:hAnsi="Century Gothic"/>
          <w:sz w:val="19"/>
          <w:szCs w:val="19"/>
        </w:rPr>
        <w:t xml:space="preserve"> or e-mail.</w:t>
      </w:r>
      <w:r w:rsidR="00EC1493" w:rsidRPr="00811C69">
        <w:rPr>
          <w:rFonts w:ascii="Century Gothic" w:hAnsi="Century Gothic"/>
          <w:sz w:val="19"/>
          <w:szCs w:val="19"/>
        </w:rPr>
        <w:t xml:space="preserve"> </w:t>
      </w:r>
    </w:p>
    <w:p w14:paraId="1B594297" w14:textId="77777777" w:rsidR="00EC1493" w:rsidRPr="00811C69" w:rsidRDefault="00EC1493">
      <w:pPr>
        <w:tabs>
          <w:tab w:val="left" w:pos="720"/>
          <w:tab w:val="left" w:pos="1440"/>
        </w:tabs>
        <w:rPr>
          <w:rFonts w:ascii="Century Gothic" w:hAnsi="Century Gothic"/>
          <w:sz w:val="19"/>
          <w:szCs w:val="19"/>
        </w:rPr>
      </w:pPr>
    </w:p>
    <w:p w14:paraId="4A5C57D9" w14:textId="77777777" w:rsidR="00EC1493" w:rsidRPr="00811C69" w:rsidRDefault="00421428">
      <w:pPr>
        <w:tabs>
          <w:tab w:val="left" w:pos="720"/>
          <w:tab w:val="left" w:pos="1440"/>
        </w:tabs>
        <w:ind w:left="1296" w:hanging="1296"/>
        <w:rPr>
          <w:rFonts w:ascii="Century Gothic" w:hAnsi="Century Gothic"/>
          <w:sz w:val="19"/>
          <w:szCs w:val="19"/>
        </w:rPr>
      </w:pPr>
      <w:r w:rsidRPr="00811C69">
        <w:rPr>
          <w:rFonts w:ascii="Century Gothic" w:hAnsi="Century Gothic"/>
          <w:sz w:val="19"/>
          <w:szCs w:val="19"/>
        </w:rPr>
        <w:t>Section 6.</w:t>
      </w:r>
      <w:r w:rsidRPr="00811C69">
        <w:rPr>
          <w:rFonts w:ascii="Century Gothic" w:hAnsi="Century Gothic"/>
          <w:sz w:val="19"/>
          <w:szCs w:val="19"/>
        </w:rPr>
        <w:tab/>
      </w:r>
      <w:r w:rsidR="00EC1493" w:rsidRPr="00811C69">
        <w:rPr>
          <w:rFonts w:ascii="Century Gothic" w:hAnsi="Century Gothic"/>
          <w:sz w:val="19"/>
          <w:szCs w:val="19"/>
        </w:rPr>
        <w:t>A quorum of the Board of Directors shall be the number equal to 25</w:t>
      </w:r>
      <w:r w:rsidRPr="00811C69">
        <w:rPr>
          <w:rFonts w:ascii="Century Gothic" w:hAnsi="Century Gothic"/>
          <w:sz w:val="19"/>
          <w:szCs w:val="19"/>
        </w:rPr>
        <w:t xml:space="preserve"> percent</w:t>
      </w:r>
      <w:r w:rsidR="00EC1493" w:rsidRPr="00811C69">
        <w:rPr>
          <w:rFonts w:ascii="Century Gothic" w:hAnsi="Century Gothic"/>
          <w:sz w:val="19"/>
          <w:szCs w:val="19"/>
        </w:rPr>
        <w:t xml:space="preserve"> of the total Board of Directors, plus one.</w:t>
      </w:r>
    </w:p>
    <w:p w14:paraId="53A2F420" w14:textId="77777777" w:rsidR="00EC1493" w:rsidRPr="00811C69" w:rsidRDefault="00EC1493">
      <w:pPr>
        <w:tabs>
          <w:tab w:val="left" w:pos="720"/>
          <w:tab w:val="left" w:pos="1440"/>
        </w:tabs>
        <w:rPr>
          <w:rFonts w:ascii="Century Gothic" w:hAnsi="Century Gothic"/>
          <w:sz w:val="19"/>
          <w:szCs w:val="19"/>
        </w:rPr>
      </w:pPr>
    </w:p>
    <w:p w14:paraId="2D7C56BA" w14:textId="77777777" w:rsidR="00EC1493" w:rsidRPr="00811C69" w:rsidRDefault="00421428">
      <w:pPr>
        <w:tabs>
          <w:tab w:val="left" w:pos="720"/>
          <w:tab w:val="left" w:pos="1440"/>
        </w:tabs>
        <w:ind w:left="1296" w:hanging="1296"/>
        <w:rPr>
          <w:rFonts w:ascii="Century Gothic" w:hAnsi="Century Gothic"/>
          <w:sz w:val="19"/>
          <w:szCs w:val="19"/>
        </w:rPr>
      </w:pPr>
      <w:r w:rsidRPr="00811C69">
        <w:rPr>
          <w:rFonts w:ascii="Century Gothic" w:hAnsi="Century Gothic"/>
          <w:sz w:val="19"/>
          <w:szCs w:val="19"/>
        </w:rPr>
        <w:t>Section 7.</w:t>
      </w:r>
      <w:r w:rsidRPr="00811C69">
        <w:rPr>
          <w:rFonts w:ascii="Century Gothic" w:hAnsi="Century Gothic"/>
          <w:sz w:val="19"/>
          <w:szCs w:val="19"/>
        </w:rPr>
        <w:tab/>
      </w:r>
      <w:r w:rsidR="00EC1493" w:rsidRPr="00811C69">
        <w:rPr>
          <w:rFonts w:ascii="Century Gothic" w:hAnsi="Century Gothic"/>
          <w:sz w:val="19"/>
          <w:szCs w:val="19"/>
        </w:rPr>
        <w:t>A quorum shall not be required for the transaction of business at any duly called meeting of the members of the Association.</w:t>
      </w:r>
    </w:p>
    <w:p w14:paraId="1617F504" w14:textId="77777777" w:rsidR="00EC1493" w:rsidRPr="00811C69" w:rsidRDefault="00EC1493">
      <w:pPr>
        <w:tabs>
          <w:tab w:val="left" w:pos="720"/>
          <w:tab w:val="left" w:pos="1440"/>
        </w:tabs>
        <w:rPr>
          <w:rFonts w:ascii="Century Gothic" w:hAnsi="Century Gothic"/>
          <w:sz w:val="19"/>
          <w:szCs w:val="19"/>
        </w:rPr>
      </w:pPr>
    </w:p>
    <w:p w14:paraId="301F4CF5" w14:textId="77777777" w:rsidR="00EC1493" w:rsidRPr="00811C69" w:rsidRDefault="00421428">
      <w:pPr>
        <w:tabs>
          <w:tab w:val="left" w:pos="720"/>
          <w:tab w:val="left" w:pos="1440"/>
        </w:tabs>
        <w:ind w:left="1296" w:hanging="1296"/>
        <w:rPr>
          <w:rFonts w:ascii="Century Gothic" w:hAnsi="Century Gothic"/>
          <w:sz w:val="19"/>
          <w:szCs w:val="19"/>
        </w:rPr>
      </w:pPr>
      <w:r w:rsidRPr="00811C69">
        <w:rPr>
          <w:rFonts w:ascii="Century Gothic" w:hAnsi="Century Gothic"/>
          <w:sz w:val="19"/>
          <w:szCs w:val="19"/>
        </w:rPr>
        <w:t>Section 8.</w:t>
      </w:r>
      <w:r w:rsidRPr="00811C69">
        <w:rPr>
          <w:rFonts w:ascii="Century Gothic" w:hAnsi="Century Gothic"/>
          <w:sz w:val="19"/>
          <w:szCs w:val="19"/>
        </w:rPr>
        <w:tab/>
      </w:r>
      <w:r w:rsidR="00EC1493" w:rsidRPr="00811C69">
        <w:rPr>
          <w:rFonts w:ascii="Century Gothic" w:hAnsi="Century Gothic"/>
          <w:sz w:val="19"/>
          <w:szCs w:val="19"/>
        </w:rPr>
        <w:t>At all meetings of the members of the Association and of the Board of Directors, votes may be cast either in person or by proxy. Holders of proxies must make such fact known to the person conducting any meeting prior to the beginning of such meeting.</w:t>
      </w:r>
    </w:p>
    <w:p w14:paraId="3BD816D1" w14:textId="77777777" w:rsidR="00EC1493" w:rsidRPr="00811C69" w:rsidRDefault="00EC1493">
      <w:pPr>
        <w:tabs>
          <w:tab w:val="left" w:pos="720"/>
          <w:tab w:val="left" w:pos="1440"/>
        </w:tabs>
        <w:jc w:val="center"/>
        <w:rPr>
          <w:rFonts w:ascii="Century Gothic" w:hAnsi="Century Gothic"/>
          <w:sz w:val="19"/>
          <w:szCs w:val="19"/>
        </w:rPr>
      </w:pPr>
    </w:p>
    <w:p w14:paraId="6BF01229" w14:textId="77777777" w:rsidR="00EC1493" w:rsidRPr="00811C69" w:rsidRDefault="00421428">
      <w:pPr>
        <w:tabs>
          <w:tab w:val="left" w:pos="720"/>
          <w:tab w:val="left" w:pos="1440"/>
        </w:tabs>
        <w:ind w:left="1296" w:hanging="1296"/>
        <w:rPr>
          <w:rFonts w:ascii="Century Gothic" w:hAnsi="Century Gothic"/>
          <w:sz w:val="19"/>
          <w:szCs w:val="19"/>
        </w:rPr>
      </w:pPr>
      <w:r w:rsidRPr="00811C69">
        <w:rPr>
          <w:rFonts w:ascii="Century Gothic" w:hAnsi="Century Gothic"/>
          <w:sz w:val="19"/>
          <w:szCs w:val="19"/>
        </w:rPr>
        <w:t>Section 9.</w:t>
      </w:r>
      <w:r w:rsidRPr="00811C69">
        <w:rPr>
          <w:rFonts w:ascii="Century Gothic" w:hAnsi="Century Gothic"/>
          <w:sz w:val="19"/>
          <w:szCs w:val="19"/>
        </w:rPr>
        <w:tab/>
      </w:r>
      <w:r w:rsidR="00EC1493" w:rsidRPr="00811C69">
        <w:rPr>
          <w:rFonts w:ascii="Century Gothic" w:hAnsi="Century Gothic"/>
          <w:sz w:val="19"/>
          <w:szCs w:val="19"/>
        </w:rPr>
        <w:t>Any member in good standing may attend any Board of Directors meeting as a guest but without privilege of vote.</w:t>
      </w:r>
    </w:p>
    <w:p w14:paraId="73F59E9C" w14:textId="77777777" w:rsidR="00EC1493" w:rsidRPr="00811C69" w:rsidRDefault="00EC1493">
      <w:pPr>
        <w:tabs>
          <w:tab w:val="left" w:pos="720"/>
          <w:tab w:val="left" w:pos="1440"/>
        </w:tabs>
        <w:rPr>
          <w:rFonts w:ascii="Century Gothic" w:hAnsi="Century Gothic"/>
          <w:sz w:val="19"/>
          <w:szCs w:val="19"/>
        </w:rPr>
      </w:pPr>
    </w:p>
    <w:p w14:paraId="30D2C048" w14:textId="77777777" w:rsidR="00042213" w:rsidRPr="00811C69" w:rsidRDefault="00EC1493" w:rsidP="00042213">
      <w:pPr>
        <w:tabs>
          <w:tab w:val="left" w:pos="720"/>
          <w:tab w:val="left" w:pos="1440"/>
        </w:tabs>
        <w:ind w:left="1296" w:hanging="1296"/>
        <w:rPr>
          <w:rFonts w:ascii="Century Gothic" w:hAnsi="Century Gothic"/>
          <w:sz w:val="19"/>
          <w:szCs w:val="19"/>
        </w:rPr>
      </w:pPr>
      <w:r w:rsidRPr="00811C69">
        <w:rPr>
          <w:rFonts w:ascii="Century Gothic" w:hAnsi="Century Gothic"/>
          <w:sz w:val="19"/>
          <w:szCs w:val="19"/>
        </w:rPr>
        <w:t>Section 10.</w:t>
      </w:r>
      <w:r w:rsidRPr="00811C69">
        <w:rPr>
          <w:rFonts w:ascii="Century Gothic" w:hAnsi="Century Gothic"/>
          <w:sz w:val="19"/>
          <w:szCs w:val="19"/>
        </w:rPr>
        <w:tab/>
        <w:t>Roberts Rules of Order will govern the procedure of the Association except where inconsistent with the Articles of th</w:t>
      </w:r>
      <w:r w:rsidR="00042213" w:rsidRPr="00811C69">
        <w:rPr>
          <w:rFonts w:ascii="Century Gothic" w:hAnsi="Century Gothic"/>
          <w:sz w:val="19"/>
          <w:szCs w:val="19"/>
        </w:rPr>
        <w:t>e Association and these By-laws.</w:t>
      </w:r>
    </w:p>
    <w:p w14:paraId="20275C81" w14:textId="77777777" w:rsidR="00421428" w:rsidRPr="00811C69" w:rsidRDefault="00421428" w:rsidP="00042213">
      <w:pPr>
        <w:tabs>
          <w:tab w:val="left" w:pos="720"/>
          <w:tab w:val="left" w:pos="1440"/>
        </w:tabs>
        <w:ind w:left="1296" w:hanging="1296"/>
        <w:rPr>
          <w:rFonts w:ascii="Century Gothic" w:hAnsi="Century Gothic"/>
          <w:sz w:val="19"/>
          <w:szCs w:val="19"/>
        </w:rPr>
      </w:pPr>
    </w:p>
    <w:p w14:paraId="21148C3E" w14:textId="77777777" w:rsidR="00EC1493" w:rsidRPr="00811C69" w:rsidRDefault="00EC1493" w:rsidP="00042213">
      <w:pPr>
        <w:tabs>
          <w:tab w:val="left" w:pos="720"/>
          <w:tab w:val="left" w:pos="1440"/>
        </w:tabs>
        <w:ind w:left="1296" w:hanging="1296"/>
        <w:jc w:val="center"/>
        <w:rPr>
          <w:rFonts w:ascii="Georgia" w:hAnsi="Georgia"/>
          <w:sz w:val="24"/>
          <w:szCs w:val="24"/>
        </w:rPr>
      </w:pPr>
      <w:r w:rsidRPr="00811C69">
        <w:rPr>
          <w:rFonts w:ascii="Century Gothic" w:hAnsi="Century Gothic"/>
          <w:b/>
          <w:sz w:val="24"/>
          <w:szCs w:val="24"/>
        </w:rPr>
        <w:t xml:space="preserve">Article </w:t>
      </w:r>
      <w:r w:rsidR="00DE51FC" w:rsidRPr="00811C69">
        <w:rPr>
          <w:rFonts w:ascii="Century Gothic" w:hAnsi="Century Gothic"/>
          <w:b/>
          <w:sz w:val="24"/>
          <w:szCs w:val="24"/>
        </w:rPr>
        <w:t>VIII</w:t>
      </w:r>
    </w:p>
    <w:p w14:paraId="2C54F606" w14:textId="77777777" w:rsidR="00EC1493" w:rsidRPr="00811C69" w:rsidRDefault="00EC1493" w:rsidP="00042213">
      <w:pPr>
        <w:pStyle w:val="Title"/>
        <w:rPr>
          <w:rFonts w:ascii="Arial" w:hAnsi="Arial" w:cs="Arial"/>
          <w:color w:val="538135"/>
          <w:sz w:val="24"/>
          <w:szCs w:val="24"/>
        </w:rPr>
      </w:pPr>
      <w:r w:rsidRPr="00811C69">
        <w:rPr>
          <w:rFonts w:ascii="Arial" w:hAnsi="Arial" w:cs="Arial"/>
          <w:color w:val="538135"/>
          <w:sz w:val="24"/>
          <w:szCs w:val="24"/>
        </w:rPr>
        <w:t>Amendments</w:t>
      </w:r>
    </w:p>
    <w:p w14:paraId="526F134E" w14:textId="77777777" w:rsidR="00EC1493" w:rsidRPr="00B47B8D" w:rsidRDefault="00EC1493">
      <w:pPr>
        <w:tabs>
          <w:tab w:val="left" w:pos="720"/>
          <w:tab w:val="left" w:pos="1440"/>
        </w:tabs>
        <w:rPr>
          <w:rFonts w:ascii="Century Gothic" w:hAnsi="Century Gothic"/>
          <w:sz w:val="8"/>
          <w:szCs w:val="8"/>
        </w:rPr>
      </w:pPr>
    </w:p>
    <w:p w14:paraId="0A4469FC" w14:textId="77777777" w:rsidR="00EC1493" w:rsidRPr="00811C69" w:rsidRDefault="00421428">
      <w:pPr>
        <w:tabs>
          <w:tab w:val="left" w:pos="720"/>
          <w:tab w:val="left" w:pos="1440"/>
        </w:tabs>
        <w:ind w:left="1296" w:hanging="1296"/>
        <w:rPr>
          <w:rFonts w:ascii="Century Gothic" w:hAnsi="Century Gothic"/>
          <w:sz w:val="19"/>
          <w:szCs w:val="19"/>
        </w:rPr>
      </w:pPr>
      <w:r w:rsidRPr="00811C69">
        <w:rPr>
          <w:rFonts w:ascii="Century Gothic" w:hAnsi="Century Gothic"/>
          <w:sz w:val="19"/>
          <w:szCs w:val="19"/>
        </w:rPr>
        <w:t>Section 1.</w:t>
      </w:r>
      <w:r w:rsidRPr="00811C69">
        <w:rPr>
          <w:rFonts w:ascii="Century Gothic" w:hAnsi="Century Gothic"/>
          <w:sz w:val="19"/>
          <w:szCs w:val="19"/>
        </w:rPr>
        <w:tab/>
      </w:r>
      <w:r w:rsidR="00EC1493" w:rsidRPr="00811C69">
        <w:rPr>
          <w:rFonts w:ascii="Century Gothic" w:hAnsi="Century Gothic"/>
          <w:sz w:val="19"/>
          <w:szCs w:val="19"/>
        </w:rPr>
        <w:t>All amendments to these By-laws shall be proposed in writing, signed by no fewer than five active members of the Association. Such amendments shall be considered and acted upon at the next meeting of the Association. It shall require a two-thirds vote in the affirmative of the members present at such meeting to carry an amendment.</w:t>
      </w:r>
    </w:p>
    <w:p w14:paraId="7DA2A96E" w14:textId="77777777" w:rsidR="00F359B7" w:rsidRPr="00811C69" w:rsidRDefault="00F359B7">
      <w:pPr>
        <w:tabs>
          <w:tab w:val="left" w:pos="720"/>
          <w:tab w:val="left" w:pos="1440"/>
        </w:tabs>
        <w:ind w:left="1296" w:hanging="1296"/>
        <w:rPr>
          <w:rFonts w:ascii="Century Gothic" w:hAnsi="Century Gothic"/>
          <w:sz w:val="19"/>
          <w:szCs w:val="19"/>
        </w:rPr>
      </w:pPr>
    </w:p>
    <w:p w14:paraId="644AECB3" w14:textId="77777777" w:rsidR="00EC1493" w:rsidRPr="00811C69" w:rsidRDefault="00421428">
      <w:pPr>
        <w:tabs>
          <w:tab w:val="left" w:pos="720"/>
          <w:tab w:val="left" w:pos="1440"/>
        </w:tabs>
        <w:ind w:left="1296" w:hanging="1296"/>
        <w:rPr>
          <w:rFonts w:ascii="Century Gothic" w:hAnsi="Century Gothic"/>
          <w:sz w:val="19"/>
          <w:szCs w:val="19"/>
        </w:rPr>
      </w:pPr>
      <w:r w:rsidRPr="00811C69">
        <w:rPr>
          <w:rFonts w:ascii="Century Gothic" w:hAnsi="Century Gothic"/>
          <w:sz w:val="19"/>
          <w:szCs w:val="19"/>
        </w:rPr>
        <w:t>Section 2.</w:t>
      </w:r>
      <w:r w:rsidRPr="00811C69">
        <w:rPr>
          <w:rFonts w:ascii="Century Gothic" w:hAnsi="Century Gothic"/>
          <w:sz w:val="19"/>
          <w:szCs w:val="19"/>
        </w:rPr>
        <w:tab/>
      </w:r>
      <w:r w:rsidR="00EC1493" w:rsidRPr="00811C69">
        <w:rPr>
          <w:rFonts w:ascii="Century Gothic" w:hAnsi="Century Gothic"/>
          <w:sz w:val="19"/>
          <w:szCs w:val="19"/>
        </w:rPr>
        <w:t>The President/CEO shall send a printed or type written copy of proposed amendments to each member at least five days before the meeting at which they are to be considered.</w:t>
      </w:r>
    </w:p>
    <w:p w14:paraId="29678617" w14:textId="77777777" w:rsidR="00E86CD5" w:rsidRPr="00811C69" w:rsidRDefault="00E86CD5">
      <w:pPr>
        <w:tabs>
          <w:tab w:val="left" w:pos="720"/>
          <w:tab w:val="left" w:pos="1440"/>
        </w:tabs>
        <w:ind w:left="1296" w:hanging="1296"/>
        <w:rPr>
          <w:rFonts w:ascii="Century Gothic" w:hAnsi="Century Gothic"/>
          <w:sz w:val="19"/>
          <w:szCs w:val="19"/>
        </w:rPr>
      </w:pPr>
    </w:p>
    <w:p w14:paraId="038FEBE3" w14:textId="77777777" w:rsidR="00E86CD5" w:rsidRPr="00811C69" w:rsidRDefault="00421428">
      <w:pPr>
        <w:tabs>
          <w:tab w:val="left" w:pos="720"/>
          <w:tab w:val="left" w:pos="1440"/>
        </w:tabs>
        <w:ind w:left="1296" w:hanging="1296"/>
        <w:rPr>
          <w:rFonts w:ascii="Century Gothic" w:hAnsi="Century Gothic"/>
          <w:sz w:val="19"/>
          <w:szCs w:val="19"/>
        </w:rPr>
      </w:pPr>
      <w:r w:rsidRPr="00811C69">
        <w:rPr>
          <w:rFonts w:ascii="Century Gothic" w:hAnsi="Century Gothic"/>
          <w:sz w:val="19"/>
          <w:szCs w:val="19"/>
        </w:rPr>
        <w:t>Section 3.</w:t>
      </w:r>
      <w:r w:rsidRPr="00811C69">
        <w:rPr>
          <w:rFonts w:ascii="Century Gothic" w:hAnsi="Century Gothic"/>
          <w:sz w:val="19"/>
          <w:szCs w:val="19"/>
        </w:rPr>
        <w:tab/>
      </w:r>
      <w:r w:rsidR="00E86CD5" w:rsidRPr="00811C69">
        <w:rPr>
          <w:rFonts w:ascii="Century Gothic" w:hAnsi="Century Gothic"/>
          <w:sz w:val="19"/>
          <w:szCs w:val="19"/>
        </w:rPr>
        <w:t>These amendments may be executed in counterparts and delivered via facsimile or scanned and e-mailed, each of which shall be deemed an original and all of which shall constitute a single instrument and shall be effective upon exec</w:t>
      </w:r>
      <w:r w:rsidR="002822CC" w:rsidRPr="00811C69">
        <w:rPr>
          <w:rFonts w:ascii="Century Gothic" w:hAnsi="Century Gothic"/>
          <w:sz w:val="19"/>
          <w:szCs w:val="19"/>
        </w:rPr>
        <w:t>ution and delivery via fax</w:t>
      </w:r>
      <w:r w:rsidR="00E86CD5" w:rsidRPr="00811C69">
        <w:rPr>
          <w:rFonts w:ascii="Century Gothic" w:hAnsi="Century Gothic"/>
          <w:sz w:val="19"/>
          <w:szCs w:val="19"/>
        </w:rPr>
        <w:t xml:space="preserve"> or e-mail.</w:t>
      </w:r>
      <w:r w:rsidR="00B47B8D">
        <w:rPr>
          <w:rFonts w:ascii="Century Gothic" w:hAnsi="Century Gothic"/>
          <w:sz w:val="19"/>
          <w:szCs w:val="19"/>
        </w:rPr>
        <w:t xml:space="preserve">  </w:t>
      </w:r>
      <w:r w:rsidR="00B47B8D" w:rsidRPr="00B47B8D">
        <w:rPr>
          <w:rFonts w:ascii="Century Gothic" w:hAnsi="Century Gothic"/>
          <w:b/>
          <w:sz w:val="19"/>
          <w:szCs w:val="19"/>
        </w:rPr>
        <w:t>ITA</w:t>
      </w:r>
    </w:p>
    <w:p w14:paraId="43591A8A" w14:textId="77777777" w:rsidR="00042213" w:rsidRPr="00811C69" w:rsidRDefault="00042213">
      <w:pPr>
        <w:tabs>
          <w:tab w:val="left" w:pos="720"/>
          <w:tab w:val="left" w:pos="1440"/>
        </w:tabs>
        <w:ind w:left="1296" w:hanging="1296"/>
        <w:rPr>
          <w:rFonts w:ascii="Century Gothic" w:hAnsi="Century Gothic"/>
          <w:sz w:val="19"/>
          <w:szCs w:val="19"/>
        </w:rPr>
      </w:pPr>
    </w:p>
    <w:sectPr w:rsidR="00042213" w:rsidRPr="00811C69" w:rsidSect="00D417CD">
      <w:footerReference w:type="even" r:id="rId13"/>
      <w:footerReference w:type="default" r:id="rId14"/>
      <w:pgSz w:w="12240" w:h="15840" w:code="1"/>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ABE4" w14:textId="77777777" w:rsidR="00A2124E" w:rsidRDefault="00A2124E">
      <w:r>
        <w:separator/>
      </w:r>
    </w:p>
  </w:endnote>
  <w:endnote w:type="continuationSeparator" w:id="0">
    <w:p w14:paraId="74D69260" w14:textId="77777777" w:rsidR="00A2124E" w:rsidRDefault="00A2124E">
      <w:r>
        <w:continuationSeparator/>
      </w:r>
    </w:p>
  </w:endnote>
  <w:endnote w:type="continuationNotice" w:id="1">
    <w:p w14:paraId="199B4292" w14:textId="77777777" w:rsidR="00A2124E" w:rsidRDefault="00A21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CBAE" w14:textId="7C6D5942" w:rsidR="005E4778" w:rsidRDefault="005E4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47CB2">
      <w:rPr>
        <w:rStyle w:val="PageNumber"/>
      </w:rPr>
      <w:fldChar w:fldCharType="separate"/>
    </w:r>
    <w:r w:rsidR="00947CB2">
      <w:rPr>
        <w:rStyle w:val="PageNumber"/>
        <w:noProof/>
      </w:rPr>
      <w:t>1</w:t>
    </w:r>
    <w:r>
      <w:rPr>
        <w:rStyle w:val="PageNumber"/>
      </w:rPr>
      <w:fldChar w:fldCharType="end"/>
    </w:r>
  </w:p>
  <w:p w14:paraId="10CAA037" w14:textId="77777777" w:rsidR="005E4778" w:rsidRDefault="005E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E15B" w14:textId="77777777" w:rsidR="005E4778" w:rsidRDefault="005E4778" w:rsidP="004562C5">
    <w:pPr>
      <w:pStyle w:val="Footer"/>
      <w:tabs>
        <w:tab w:val="clear" w:pos="4320"/>
        <w:tab w:val="clear" w:pos="8640"/>
        <w:tab w:val="center" w:pos="5112"/>
        <w:tab w:val="right" w:pos="10224"/>
      </w:tabs>
      <w:jc w:val="center"/>
    </w:pPr>
    <w:r>
      <w:tab/>
    </w:r>
  </w:p>
  <w:p w14:paraId="622A3FD1" w14:textId="77777777" w:rsidR="005E4778" w:rsidRPr="00B66CEA" w:rsidRDefault="005E4778" w:rsidP="00BC14F4">
    <w:pPr>
      <w:jc w:val="center"/>
      <w:rPr>
        <w:rFonts w:ascii="Corbel" w:hAnsi="Corbel"/>
        <w:i/>
        <w:color w:val="595959"/>
        <w:sz w:val="16"/>
        <w:szCs w:val="18"/>
      </w:rPr>
    </w:pPr>
    <w:bookmarkStart w:id="3" w:name="_Hlk514333018"/>
    <w:bookmarkStart w:id="4" w:name="_Hlk514333019"/>
    <w:bookmarkStart w:id="5" w:name="_Hlk514333020"/>
    <w:r w:rsidRPr="00B66CEA">
      <w:rPr>
        <w:rFonts w:ascii="Corbel" w:hAnsi="Corbel"/>
        <w:i/>
        <w:color w:val="595959"/>
        <w:sz w:val="16"/>
        <w:szCs w:val="18"/>
      </w:rPr>
      <w:t xml:space="preserve"> The most current version of the ITA By-Laws may always be found on the website at </w:t>
    </w:r>
    <w:hyperlink r:id="rId1" w:history="1">
      <w:r w:rsidRPr="00B66CEA">
        <w:rPr>
          <w:rStyle w:val="Hyperlink"/>
          <w:rFonts w:ascii="Corbel" w:hAnsi="Corbel"/>
          <w:i/>
          <w:color w:val="595959"/>
          <w:sz w:val="16"/>
          <w:szCs w:val="18"/>
        </w:rPr>
        <w:t>www.idtrucking.org</w:t>
      </w:r>
    </w:hyperlink>
    <w:r w:rsidRPr="00B66CEA">
      <w:rPr>
        <w:rFonts w:ascii="Corbel" w:hAnsi="Corbel"/>
        <w:i/>
        <w:color w:val="595959"/>
        <w:sz w:val="16"/>
        <w:szCs w:val="18"/>
      </w:rPr>
      <w:t xml:space="preserve"> </w:t>
    </w:r>
  </w:p>
  <w:p w14:paraId="09DF1403" w14:textId="21952EAB" w:rsidR="005E4778" w:rsidRPr="00C95981" w:rsidRDefault="005E4778" w:rsidP="00C95981">
    <w:pPr>
      <w:jc w:val="center"/>
      <w:rPr>
        <w:rFonts w:ascii="Corbel" w:hAnsi="Corbel"/>
        <w:i/>
        <w:color w:val="595959"/>
        <w:sz w:val="16"/>
        <w:szCs w:val="16"/>
      </w:rPr>
    </w:pPr>
    <w:r w:rsidRPr="00C32B7A">
      <w:rPr>
        <w:rFonts w:ascii="Corbel" w:hAnsi="Corbel"/>
        <w:sz w:val="16"/>
        <w:szCs w:val="16"/>
      </w:rPr>
      <w:t>Last updated</w:t>
    </w:r>
    <w:r>
      <w:rPr>
        <w:rFonts w:ascii="Corbel" w:hAnsi="Corbel"/>
        <w:sz w:val="16"/>
        <w:szCs w:val="16"/>
      </w:rPr>
      <w:t>/edited</w:t>
    </w:r>
    <w:r w:rsidRPr="00C32B7A">
      <w:rPr>
        <w:rFonts w:ascii="Corbel" w:hAnsi="Corbel"/>
        <w:sz w:val="16"/>
        <w:szCs w:val="16"/>
      </w:rPr>
      <w:t xml:space="preserve">: </w:t>
    </w:r>
    <w:bookmarkEnd w:id="3"/>
    <w:bookmarkEnd w:id="4"/>
    <w:bookmarkEnd w:id="5"/>
    <w:r w:rsidR="00947CB2">
      <w:rPr>
        <w:rFonts w:ascii="Corbel" w:hAnsi="Corbel"/>
        <w:sz w:val="16"/>
        <w:szCs w:val="16"/>
      </w:rPr>
      <w:t>September 8</w:t>
    </w:r>
    <w:r>
      <w:rPr>
        <w:rFonts w:ascii="Corbel" w:hAnsi="Corbel"/>
        <w:sz w:val="16"/>
        <w:szCs w:val="16"/>
      </w:rPr>
      <w:t>, 20</w:t>
    </w:r>
    <w:r w:rsidR="00947CB2">
      <w:rPr>
        <w:rFonts w:ascii="Corbel" w:hAnsi="Corbel"/>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6C33A" w14:textId="77777777" w:rsidR="00A2124E" w:rsidRDefault="00A2124E">
      <w:r>
        <w:separator/>
      </w:r>
    </w:p>
  </w:footnote>
  <w:footnote w:type="continuationSeparator" w:id="0">
    <w:p w14:paraId="2C3CDA7C" w14:textId="77777777" w:rsidR="00A2124E" w:rsidRDefault="00A2124E">
      <w:r>
        <w:continuationSeparator/>
      </w:r>
    </w:p>
  </w:footnote>
  <w:footnote w:type="continuationNotice" w:id="1">
    <w:p w14:paraId="6EDD93AD" w14:textId="77777777" w:rsidR="00A2124E" w:rsidRDefault="00A212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B30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93560A"/>
    <w:multiLevelType w:val="singleLevel"/>
    <w:tmpl w:val="B486EBDA"/>
    <w:lvl w:ilvl="0">
      <w:start w:val="1"/>
      <w:numFmt w:val="upperLetter"/>
      <w:lvlText w:val="%1."/>
      <w:lvlJc w:val="left"/>
      <w:pPr>
        <w:tabs>
          <w:tab w:val="num" w:pos="1800"/>
        </w:tabs>
        <w:ind w:left="1800" w:hanging="360"/>
      </w:pPr>
      <w:rPr>
        <w:rFonts w:hint="default"/>
        <w:strike w:val="0"/>
      </w:rPr>
    </w:lvl>
  </w:abstractNum>
  <w:abstractNum w:abstractNumId="2" w15:restartNumberingAfterBreak="0">
    <w:nsid w:val="29531C4B"/>
    <w:multiLevelType w:val="singleLevel"/>
    <w:tmpl w:val="254E638C"/>
    <w:lvl w:ilvl="0">
      <w:start w:val="1"/>
      <w:numFmt w:val="upperLetter"/>
      <w:lvlText w:val="%1."/>
      <w:lvlJc w:val="left"/>
      <w:pPr>
        <w:tabs>
          <w:tab w:val="num" w:pos="1800"/>
        </w:tabs>
        <w:ind w:left="1800" w:hanging="360"/>
      </w:pPr>
      <w:rPr>
        <w:rFonts w:hint="default"/>
      </w:rPr>
    </w:lvl>
  </w:abstractNum>
  <w:abstractNum w:abstractNumId="3" w15:restartNumberingAfterBreak="0">
    <w:nsid w:val="29DF0F1E"/>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9EC0B23"/>
    <w:multiLevelType w:val="singleLevel"/>
    <w:tmpl w:val="CB40E102"/>
    <w:lvl w:ilvl="0">
      <w:start w:val="1"/>
      <w:numFmt w:val="decimal"/>
      <w:lvlText w:val="(%1)"/>
      <w:lvlJc w:val="left"/>
      <w:pPr>
        <w:tabs>
          <w:tab w:val="num" w:pos="1800"/>
        </w:tabs>
        <w:ind w:left="1800" w:hanging="360"/>
      </w:pPr>
      <w:rPr>
        <w:rFonts w:hint="default"/>
      </w:rPr>
    </w:lvl>
  </w:abstractNum>
  <w:abstractNum w:abstractNumId="5" w15:restartNumberingAfterBreak="0">
    <w:nsid w:val="2BB02DD5"/>
    <w:multiLevelType w:val="singleLevel"/>
    <w:tmpl w:val="0456A9A0"/>
    <w:lvl w:ilvl="0">
      <w:start w:val="2"/>
      <w:numFmt w:val="decimal"/>
      <w:lvlText w:val="(%1)"/>
      <w:lvlJc w:val="left"/>
      <w:pPr>
        <w:tabs>
          <w:tab w:val="num" w:pos="1800"/>
        </w:tabs>
        <w:ind w:left="1800" w:hanging="360"/>
      </w:pPr>
      <w:rPr>
        <w:rFonts w:hint="default"/>
      </w:rPr>
    </w:lvl>
  </w:abstractNum>
  <w:abstractNum w:abstractNumId="6" w15:restartNumberingAfterBreak="0">
    <w:nsid w:val="2FB97DCA"/>
    <w:multiLevelType w:val="singleLevel"/>
    <w:tmpl w:val="EDAC6488"/>
    <w:lvl w:ilvl="0">
      <w:start w:val="1"/>
      <w:numFmt w:val="lowerLetter"/>
      <w:lvlText w:val="(%1)"/>
      <w:lvlJc w:val="left"/>
      <w:pPr>
        <w:tabs>
          <w:tab w:val="num" w:pos="2175"/>
        </w:tabs>
        <w:ind w:left="2175" w:hanging="360"/>
      </w:pPr>
      <w:rPr>
        <w:rFonts w:hint="default"/>
      </w:rPr>
    </w:lvl>
  </w:abstractNum>
  <w:abstractNum w:abstractNumId="7" w15:restartNumberingAfterBreak="0">
    <w:nsid w:val="36064DB1"/>
    <w:multiLevelType w:val="singleLevel"/>
    <w:tmpl w:val="71A65D36"/>
    <w:lvl w:ilvl="0">
      <w:start w:val="1"/>
      <w:numFmt w:val="decimal"/>
      <w:lvlText w:val="(%1)"/>
      <w:lvlJc w:val="left"/>
      <w:pPr>
        <w:tabs>
          <w:tab w:val="num" w:pos="2175"/>
        </w:tabs>
        <w:ind w:left="2175" w:hanging="360"/>
      </w:pPr>
      <w:rPr>
        <w:rFonts w:hint="default"/>
      </w:rPr>
    </w:lvl>
  </w:abstractNum>
  <w:abstractNum w:abstractNumId="8" w15:restartNumberingAfterBreak="0">
    <w:nsid w:val="3A657C0B"/>
    <w:multiLevelType w:val="hybridMultilevel"/>
    <w:tmpl w:val="BDE0B8EE"/>
    <w:lvl w:ilvl="0" w:tplc="B324F20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B877603"/>
    <w:multiLevelType w:val="singleLevel"/>
    <w:tmpl w:val="605AE262"/>
    <w:lvl w:ilvl="0">
      <w:start w:val="1"/>
      <w:numFmt w:val="decimal"/>
      <w:lvlText w:val="(%1)"/>
      <w:lvlJc w:val="left"/>
      <w:pPr>
        <w:tabs>
          <w:tab w:val="num" w:pos="1635"/>
        </w:tabs>
        <w:ind w:left="1635" w:hanging="375"/>
      </w:pPr>
      <w:rPr>
        <w:rFonts w:hint="default"/>
      </w:rPr>
    </w:lvl>
  </w:abstractNum>
  <w:abstractNum w:abstractNumId="10" w15:restartNumberingAfterBreak="0">
    <w:nsid w:val="4BC16D11"/>
    <w:multiLevelType w:val="singleLevel"/>
    <w:tmpl w:val="E2CC65A2"/>
    <w:lvl w:ilvl="0">
      <w:start w:val="1"/>
      <w:numFmt w:val="decimal"/>
      <w:lvlText w:val="(%1)"/>
      <w:lvlJc w:val="left"/>
      <w:pPr>
        <w:tabs>
          <w:tab w:val="num" w:pos="1815"/>
        </w:tabs>
        <w:ind w:left="1815" w:hanging="375"/>
      </w:pPr>
      <w:rPr>
        <w:rFonts w:hint="default"/>
      </w:rPr>
    </w:lvl>
  </w:abstractNum>
  <w:abstractNum w:abstractNumId="11" w15:restartNumberingAfterBreak="0">
    <w:nsid w:val="625772F9"/>
    <w:multiLevelType w:val="singleLevel"/>
    <w:tmpl w:val="1AF0F2E4"/>
    <w:lvl w:ilvl="0">
      <w:start w:val="1"/>
      <w:numFmt w:val="decimal"/>
      <w:lvlText w:val="(%1)"/>
      <w:lvlJc w:val="left"/>
      <w:pPr>
        <w:tabs>
          <w:tab w:val="num" w:pos="1815"/>
        </w:tabs>
        <w:ind w:left="1815" w:hanging="375"/>
      </w:pPr>
      <w:rPr>
        <w:rFonts w:hint="default"/>
      </w:rPr>
    </w:lvl>
  </w:abstractNum>
  <w:abstractNum w:abstractNumId="12" w15:restartNumberingAfterBreak="0">
    <w:nsid w:val="6CA25E37"/>
    <w:multiLevelType w:val="singleLevel"/>
    <w:tmpl w:val="41549E60"/>
    <w:lvl w:ilvl="0">
      <w:start w:val="1"/>
      <w:numFmt w:val="decimal"/>
      <w:lvlText w:val="(%1)"/>
      <w:lvlJc w:val="left"/>
      <w:pPr>
        <w:tabs>
          <w:tab w:val="num" w:pos="1815"/>
        </w:tabs>
        <w:ind w:left="1815" w:hanging="375"/>
      </w:pPr>
      <w:rPr>
        <w:rFonts w:hint="default"/>
      </w:rPr>
    </w:lvl>
  </w:abstractNum>
  <w:abstractNum w:abstractNumId="13" w15:restartNumberingAfterBreak="0">
    <w:nsid w:val="78A64F54"/>
    <w:multiLevelType w:val="singleLevel"/>
    <w:tmpl w:val="3482BB08"/>
    <w:lvl w:ilvl="0">
      <w:start w:val="1"/>
      <w:numFmt w:val="lowerLetter"/>
      <w:lvlText w:val="(%1)"/>
      <w:lvlJc w:val="left"/>
      <w:pPr>
        <w:tabs>
          <w:tab w:val="num" w:pos="2790"/>
        </w:tabs>
        <w:ind w:left="2790" w:hanging="360"/>
      </w:pPr>
      <w:rPr>
        <w:rFonts w:hint="default"/>
      </w:rPr>
    </w:lvl>
  </w:abstractNum>
  <w:num w:numId="1" w16cid:durableId="1949579549">
    <w:abstractNumId w:val="0"/>
  </w:num>
  <w:num w:numId="2" w16cid:durableId="1197548387">
    <w:abstractNumId w:val="3"/>
  </w:num>
  <w:num w:numId="3" w16cid:durableId="1313481086">
    <w:abstractNumId w:val="2"/>
  </w:num>
  <w:num w:numId="4" w16cid:durableId="321661379">
    <w:abstractNumId w:val="1"/>
  </w:num>
  <w:num w:numId="5" w16cid:durableId="1708412615">
    <w:abstractNumId w:val="5"/>
  </w:num>
  <w:num w:numId="6" w16cid:durableId="1764493424">
    <w:abstractNumId w:val="13"/>
  </w:num>
  <w:num w:numId="7" w16cid:durableId="1686708132">
    <w:abstractNumId w:val="12"/>
  </w:num>
  <w:num w:numId="8" w16cid:durableId="182330928">
    <w:abstractNumId w:val="4"/>
  </w:num>
  <w:num w:numId="9" w16cid:durableId="808283997">
    <w:abstractNumId w:val="11"/>
  </w:num>
  <w:num w:numId="10" w16cid:durableId="185407119">
    <w:abstractNumId w:val="10"/>
  </w:num>
  <w:num w:numId="11" w16cid:durableId="456678205">
    <w:abstractNumId w:val="9"/>
  </w:num>
  <w:num w:numId="12" w16cid:durableId="2057465608">
    <w:abstractNumId w:val="7"/>
  </w:num>
  <w:num w:numId="13" w16cid:durableId="1556043676">
    <w:abstractNumId w:val="6"/>
  </w:num>
  <w:num w:numId="14" w16cid:durableId="13893002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02"/>
    <w:rsid w:val="000354AE"/>
    <w:rsid w:val="00041E83"/>
    <w:rsid w:val="00042213"/>
    <w:rsid w:val="00055074"/>
    <w:rsid w:val="00067C9C"/>
    <w:rsid w:val="000848A5"/>
    <w:rsid w:val="00085E20"/>
    <w:rsid w:val="00094D57"/>
    <w:rsid w:val="000A54EF"/>
    <w:rsid w:val="000D3153"/>
    <w:rsid w:val="000D5C2B"/>
    <w:rsid w:val="000E3EB4"/>
    <w:rsid w:val="000F66E2"/>
    <w:rsid w:val="001048F4"/>
    <w:rsid w:val="00112223"/>
    <w:rsid w:val="00134A92"/>
    <w:rsid w:val="00135F52"/>
    <w:rsid w:val="001524BC"/>
    <w:rsid w:val="00163E2A"/>
    <w:rsid w:val="00171E49"/>
    <w:rsid w:val="0018755D"/>
    <w:rsid w:val="001A17F4"/>
    <w:rsid w:val="001A5FDE"/>
    <w:rsid w:val="001B0A14"/>
    <w:rsid w:val="001B20FD"/>
    <w:rsid w:val="001B4554"/>
    <w:rsid w:val="001E6702"/>
    <w:rsid w:val="001F0F80"/>
    <w:rsid w:val="001F4BA1"/>
    <w:rsid w:val="001F7DEC"/>
    <w:rsid w:val="002175DB"/>
    <w:rsid w:val="0022372E"/>
    <w:rsid w:val="002327AB"/>
    <w:rsid w:val="002565CC"/>
    <w:rsid w:val="00273106"/>
    <w:rsid w:val="002822CC"/>
    <w:rsid w:val="002967DB"/>
    <w:rsid w:val="002D2118"/>
    <w:rsid w:val="002E03B2"/>
    <w:rsid w:val="002E34F5"/>
    <w:rsid w:val="002F0EB5"/>
    <w:rsid w:val="00305D14"/>
    <w:rsid w:val="0031096B"/>
    <w:rsid w:val="0032524D"/>
    <w:rsid w:val="00325B71"/>
    <w:rsid w:val="003263D4"/>
    <w:rsid w:val="0033214A"/>
    <w:rsid w:val="00344E6F"/>
    <w:rsid w:val="00354CF3"/>
    <w:rsid w:val="00355652"/>
    <w:rsid w:val="0036091E"/>
    <w:rsid w:val="00362BBF"/>
    <w:rsid w:val="00362FC7"/>
    <w:rsid w:val="003722AE"/>
    <w:rsid w:val="00384146"/>
    <w:rsid w:val="00391CDE"/>
    <w:rsid w:val="003A1F99"/>
    <w:rsid w:val="003A23AD"/>
    <w:rsid w:val="003C55C5"/>
    <w:rsid w:val="003D3130"/>
    <w:rsid w:val="003E0709"/>
    <w:rsid w:val="004028DB"/>
    <w:rsid w:val="00406632"/>
    <w:rsid w:val="00413E72"/>
    <w:rsid w:val="004148CC"/>
    <w:rsid w:val="00421428"/>
    <w:rsid w:val="0042417E"/>
    <w:rsid w:val="00426002"/>
    <w:rsid w:val="004562C5"/>
    <w:rsid w:val="00471A47"/>
    <w:rsid w:val="004743F4"/>
    <w:rsid w:val="0049699A"/>
    <w:rsid w:val="004B7D9D"/>
    <w:rsid w:val="004D70A6"/>
    <w:rsid w:val="004E27EC"/>
    <w:rsid w:val="0050461C"/>
    <w:rsid w:val="00510D48"/>
    <w:rsid w:val="0054089A"/>
    <w:rsid w:val="00542938"/>
    <w:rsid w:val="00544435"/>
    <w:rsid w:val="00562436"/>
    <w:rsid w:val="00564177"/>
    <w:rsid w:val="00575B38"/>
    <w:rsid w:val="005A1245"/>
    <w:rsid w:val="005B0304"/>
    <w:rsid w:val="005B2884"/>
    <w:rsid w:val="005B5717"/>
    <w:rsid w:val="005E4778"/>
    <w:rsid w:val="005F446B"/>
    <w:rsid w:val="00600D95"/>
    <w:rsid w:val="00611877"/>
    <w:rsid w:val="006119F3"/>
    <w:rsid w:val="00624131"/>
    <w:rsid w:val="00633D03"/>
    <w:rsid w:val="00643F4C"/>
    <w:rsid w:val="00645965"/>
    <w:rsid w:val="006708BE"/>
    <w:rsid w:val="006716FD"/>
    <w:rsid w:val="00686FF6"/>
    <w:rsid w:val="00690EC0"/>
    <w:rsid w:val="00697B39"/>
    <w:rsid w:val="006D2EC9"/>
    <w:rsid w:val="006D45E1"/>
    <w:rsid w:val="00701628"/>
    <w:rsid w:val="00705CD7"/>
    <w:rsid w:val="00706AA8"/>
    <w:rsid w:val="00730C6E"/>
    <w:rsid w:val="0074322E"/>
    <w:rsid w:val="00744320"/>
    <w:rsid w:val="00747604"/>
    <w:rsid w:val="00765257"/>
    <w:rsid w:val="00775F9F"/>
    <w:rsid w:val="0079087F"/>
    <w:rsid w:val="00793831"/>
    <w:rsid w:val="00797603"/>
    <w:rsid w:val="00797631"/>
    <w:rsid w:val="007A1D34"/>
    <w:rsid w:val="007C1E2B"/>
    <w:rsid w:val="007C4185"/>
    <w:rsid w:val="007D0000"/>
    <w:rsid w:val="007E2811"/>
    <w:rsid w:val="007F0968"/>
    <w:rsid w:val="007F6009"/>
    <w:rsid w:val="00802328"/>
    <w:rsid w:val="00811C69"/>
    <w:rsid w:val="00820EC4"/>
    <w:rsid w:val="00835073"/>
    <w:rsid w:val="008365E9"/>
    <w:rsid w:val="00854AD0"/>
    <w:rsid w:val="0085545E"/>
    <w:rsid w:val="00870AF3"/>
    <w:rsid w:val="00881020"/>
    <w:rsid w:val="0089790D"/>
    <w:rsid w:val="008C1530"/>
    <w:rsid w:val="008D1C6B"/>
    <w:rsid w:val="008F70C4"/>
    <w:rsid w:val="009164D4"/>
    <w:rsid w:val="00921E31"/>
    <w:rsid w:val="00947CB2"/>
    <w:rsid w:val="00975758"/>
    <w:rsid w:val="00991EED"/>
    <w:rsid w:val="00993710"/>
    <w:rsid w:val="009A09D5"/>
    <w:rsid w:val="009A6D73"/>
    <w:rsid w:val="009B273B"/>
    <w:rsid w:val="009B4E7D"/>
    <w:rsid w:val="009B70C7"/>
    <w:rsid w:val="009D75AA"/>
    <w:rsid w:val="009E28DE"/>
    <w:rsid w:val="009E4876"/>
    <w:rsid w:val="00A15CFB"/>
    <w:rsid w:val="00A2124E"/>
    <w:rsid w:val="00A30510"/>
    <w:rsid w:val="00A353AE"/>
    <w:rsid w:val="00A50B91"/>
    <w:rsid w:val="00A71071"/>
    <w:rsid w:val="00A91492"/>
    <w:rsid w:val="00A92D62"/>
    <w:rsid w:val="00AA2495"/>
    <w:rsid w:val="00AC541B"/>
    <w:rsid w:val="00AC605D"/>
    <w:rsid w:val="00AC76CC"/>
    <w:rsid w:val="00AE0ED6"/>
    <w:rsid w:val="00B239B3"/>
    <w:rsid w:val="00B26E34"/>
    <w:rsid w:val="00B31207"/>
    <w:rsid w:val="00B4170C"/>
    <w:rsid w:val="00B47B8D"/>
    <w:rsid w:val="00B66CEA"/>
    <w:rsid w:val="00B75F2F"/>
    <w:rsid w:val="00B945ED"/>
    <w:rsid w:val="00B94AEE"/>
    <w:rsid w:val="00BC14F4"/>
    <w:rsid w:val="00BF0A53"/>
    <w:rsid w:val="00C03F2D"/>
    <w:rsid w:val="00C13307"/>
    <w:rsid w:val="00C17469"/>
    <w:rsid w:val="00C2402A"/>
    <w:rsid w:val="00C252FF"/>
    <w:rsid w:val="00C46250"/>
    <w:rsid w:val="00C525FE"/>
    <w:rsid w:val="00C7297E"/>
    <w:rsid w:val="00C73433"/>
    <w:rsid w:val="00C75BAA"/>
    <w:rsid w:val="00C9250B"/>
    <w:rsid w:val="00C93269"/>
    <w:rsid w:val="00C95981"/>
    <w:rsid w:val="00CA0CA2"/>
    <w:rsid w:val="00CA15C3"/>
    <w:rsid w:val="00CB705B"/>
    <w:rsid w:val="00CC1101"/>
    <w:rsid w:val="00CC12D3"/>
    <w:rsid w:val="00CC2211"/>
    <w:rsid w:val="00CF684F"/>
    <w:rsid w:val="00D00A2A"/>
    <w:rsid w:val="00D011E4"/>
    <w:rsid w:val="00D25491"/>
    <w:rsid w:val="00D417CD"/>
    <w:rsid w:val="00D4666B"/>
    <w:rsid w:val="00D6390F"/>
    <w:rsid w:val="00D8129D"/>
    <w:rsid w:val="00D84234"/>
    <w:rsid w:val="00D92DCC"/>
    <w:rsid w:val="00DA02C6"/>
    <w:rsid w:val="00DA3219"/>
    <w:rsid w:val="00DD1F3C"/>
    <w:rsid w:val="00DD2528"/>
    <w:rsid w:val="00DE51FC"/>
    <w:rsid w:val="00DE6FAA"/>
    <w:rsid w:val="00DF4563"/>
    <w:rsid w:val="00DF484E"/>
    <w:rsid w:val="00DF76BD"/>
    <w:rsid w:val="00E177A7"/>
    <w:rsid w:val="00E31478"/>
    <w:rsid w:val="00E34BB8"/>
    <w:rsid w:val="00E57E7B"/>
    <w:rsid w:val="00E6136C"/>
    <w:rsid w:val="00E719DB"/>
    <w:rsid w:val="00E76033"/>
    <w:rsid w:val="00E84748"/>
    <w:rsid w:val="00E86CD5"/>
    <w:rsid w:val="00E87707"/>
    <w:rsid w:val="00E87E29"/>
    <w:rsid w:val="00EA5252"/>
    <w:rsid w:val="00EA56AA"/>
    <w:rsid w:val="00EA590B"/>
    <w:rsid w:val="00EB4C6B"/>
    <w:rsid w:val="00EC1493"/>
    <w:rsid w:val="00ED7EF9"/>
    <w:rsid w:val="00EE35C9"/>
    <w:rsid w:val="00EE4278"/>
    <w:rsid w:val="00EF65DD"/>
    <w:rsid w:val="00EF6DD7"/>
    <w:rsid w:val="00F22AE0"/>
    <w:rsid w:val="00F359B7"/>
    <w:rsid w:val="00F43542"/>
    <w:rsid w:val="00F51E04"/>
    <w:rsid w:val="00F54F15"/>
    <w:rsid w:val="00F734E3"/>
    <w:rsid w:val="00F76661"/>
    <w:rsid w:val="00F91E6E"/>
    <w:rsid w:val="00FA197D"/>
    <w:rsid w:val="00FA7857"/>
    <w:rsid w:val="00FB0421"/>
    <w:rsid w:val="00FB4B67"/>
    <w:rsid w:val="00FC5E94"/>
    <w:rsid w:val="00FD2882"/>
    <w:rsid w:val="00FE530B"/>
    <w:rsid w:val="00FF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DB1C8B"/>
  <w15:chartTrackingRefBased/>
  <w15:docId w15:val="{6E31FE96-0169-0242-99A1-3E08FB9D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qFormat/>
    <w:pPr>
      <w:keepNext/>
      <w:tabs>
        <w:tab w:val="right" w:leader="dot" w:pos="6840"/>
      </w:tabs>
      <w:jc w:val="center"/>
      <w:outlineLvl w:val="4"/>
    </w:pPr>
    <w:rPr>
      <w:b/>
      <w:sz w:val="24"/>
    </w:rPr>
  </w:style>
  <w:style w:type="paragraph" w:styleId="Heading6">
    <w:name w:val="heading 6"/>
    <w:basedOn w:val="Normal"/>
    <w:next w:val="Normal"/>
    <w:qFormat/>
    <w:pPr>
      <w:keepNext/>
      <w:tabs>
        <w:tab w:val="right" w:leader="dot" w:pos="6840"/>
      </w:tabs>
      <w:jc w:val="center"/>
      <w:outlineLvl w:val="5"/>
    </w:pPr>
    <w:rPr>
      <w:b/>
      <w:i/>
    </w:rPr>
  </w:style>
  <w:style w:type="paragraph" w:styleId="Heading7">
    <w:name w:val="heading 7"/>
    <w:basedOn w:val="Normal"/>
    <w:next w:val="Normal"/>
    <w:qFormat/>
    <w:pPr>
      <w:keepNext/>
      <w:tabs>
        <w:tab w:val="left" w:pos="432"/>
        <w:tab w:val="left" w:pos="720"/>
        <w:tab w:val="left" w:pos="1440"/>
        <w:tab w:val="right" w:leader="dot" w:pos="6840"/>
      </w:tabs>
      <w:jc w:val="center"/>
      <w:outlineLvl w:val="6"/>
    </w:pPr>
    <w:rPr>
      <w:b/>
      <w:i/>
      <w:sz w:val="18"/>
    </w:rPr>
  </w:style>
  <w:style w:type="paragraph" w:styleId="Heading8">
    <w:name w:val="heading 8"/>
    <w:basedOn w:val="Normal"/>
    <w:next w:val="Normal"/>
    <w:qFormat/>
    <w:pPr>
      <w:keepNext/>
      <w:tabs>
        <w:tab w:val="left" w:pos="720"/>
        <w:tab w:val="left" w:pos="1440"/>
      </w:tabs>
      <w:jc w:val="center"/>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1440"/>
        <w:tab w:val="right" w:leader="dot" w:pos="6840"/>
      </w:tabs>
      <w:ind w:left="864" w:hanging="864"/>
    </w:pPr>
    <w:rPr>
      <w:sz w:val="18"/>
    </w:rPr>
  </w:style>
  <w:style w:type="paragraph" w:styleId="BodyTextIndent2">
    <w:name w:val="Body Text Indent 2"/>
    <w:basedOn w:val="Normal"/>
    <w:semiHidden/>
    <w:pPr>
      <w:tabs>
        <w:tab w:val="left" w:pos="720"/>
        <w:tab w:val="left" w:pos="1440"/>
      </w:tabs>
      <w:ind w:left="2160"/>
    </w:pPr>
    <w:rPr>
      <w:sz w:val="18"/>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Indent3">
    <w:name w:val="Body Text Indent 3"/>
    <w:basedOn w:val="Normal"/>
    <w:semiHidden/>
    <w:pPr>
      <w:tabs>
        <w:tab w:val="left" w:pos="432"/>
        <w:tab w:val="left" w:pos="720"/>
        <w:tab w:val="left" w:pos="1440"/>
      </w:tabs>
      <w:ind w:left="1440" w:hanging="1440"/>
    </w:pPr>
    <w:rPr>
      <w:sz w:val="18"/>
    </w:rPr>
  </w:style>
  <w:style w:type="paragraph" w:styleId="Title">
    <w:name w:val="Title"/>
    <w:basedOn w:val="Normal"/>
    <w:qFormat/>
    <w:pPr>
      <w:tabs>
        <w:tab w:val="right" w:leader="dot" w:pos="6840"/>
      </w:tabs>
      <w:jc w:val="center"/>
    </w:pPr>
    <w:rPr>
      <w:b/>
      <w:color w:val="000080"/>
      <w:sz w:val="32"/>
    </w:rPr>
  </w:style>
  <w:style w:type="paragraph" w:styleId="Header">
    <w:name w:val="header"/>
    <w:basedOn w:val="Normal"/>
    <w:semiHidden/>
    <w:pPr>
      <w:tabs>
        <w:tab w:val="center" w:pos="4320"/>
        <w:tab w:val="right" w:pos="8640"/>
      </w:tabs>
    </w:pPr>
  </w:style>
  <w:style w:type="paragraph" w:styleId="BodyText">
    <w:name w:val="Body Text"/>
    <w:basedOn w:val="Normal"/>
    <w:semiHidden/>
    <w:rPr>
      <w:u w:val="single"/>
    </w:rPr>
  </w:style>
  <w:style w:type="paragraph" w:styleId="BalloonText">
    <w:name w:val="Balloon Text"/>
    <w:basedOn w:val="Normal"/>
    <w:link w:val="BalloonTextChar"/>
    <w:uiPriority w:val="99"/>
    <w:semiHidden/>
    <w:unhideWhenUsed/>
    <w:rsid w:val="004562C5"/>
    <w:rPr>
      <w:rFonts w:ascii="Segoe UI" w:hAnsi="Segoe UI" w:cs="Segoe UI"/>
      <w:sz w:val="18"/>
      <w:szCs w:val="18"/>
    </w:rPr>
  </w:style>
  <w:style w:type="character" w:customStyle="1" w:styleId="BalloonTextChar">
    <w:name w:val="Balloon Text Char"/>
    <w:link w:val="BalloonText"/>
    <w:uiPriority w:val="99"/>
    <w:semiHidden/>
    <w:rsid w:val="004562C5"/>
    <w:rPr>
      <w:rFonts w:ascii="Segoe UI" w:hAnsi="Segoe UI" w:cs="Segoe UI"/>
      <w:sz w:val="18"/>
      <w:szCs w:val="18"/>
    </w:rPr>
  </w:style>
  <w:style w:type="paragraph" w:styleId="ListParagraph">
    <w:name w:val="List Paragraph"/>
    <w:basedOn w:val="Normal"/>
    <w:uiPriority w:val="34"/>
    <w:qFormat/>
    <w:rsid w:val="00811C69"/>
    <w:pPr>
      <w:ind w:left="720"/>
    </w:pPr>
  </w:style>
  <w:style w:type="character" w:styleId="Hyperlink">
    <w:name w:val="Hyperlink"/>
    <w:uiPriority w:val="99"/>
    <w:unhideWhenUsed/>
    <w:rsid w:val="00575B38"/>
    <w:rPr>
      <w:color w:val="0563C1"/>
      <w:u w:val="single"/>
    </w:rPr>
  </w:style>
  <w:style w:type="character" w:styleId="CommentReference">
    <w:name w:val="annotation reference"/>
    <w:uiPriority w:val="99"/>
    <w:semiHidden/>
    <w:unhideWhenUsed/>
    <w:rsid w:val="0036091E"/>
    <w:rPr>
      <w:sz w:val="16"/>
      <w:szCs w:val="16"/>
    </w:rPr>
  </w:style>
  <w:style w:type="paragraph" w:styleId="CommentText">
    <w:name w:val="annotation text"/>
    <w:basedOn w:val="Normal"/>
    <w:link w:val="CommentTextChar"/>
    <w:uiPriority w:val="99"/>
    <w:semiHidden/>
    <w:unhideWhenUsed/>
    <w:rsid w:val="0036091E"/>
  </w:style>
  <w:style w:type="character" w:customStyle="1" w:styleId="CommentTextChar">
    <w:name w:val="Comment Text Char"/>
    <w:basedOn w:val="DefaultParagraphFont"/>
    <w:link w:val="CommentText"/>
    <w:uiPriority w:val="99"/>
    <w:semiHidden/>
    <w:rsid w:val="0036091E"/>
  </w:style>
  <w:style w:type="paragraph" w:styleId="CommentSubject">
    <w:name w:val="annotation subject"/>
    <w:basedOn w:val="CommentText"/>
    <w:next w:val="CommentText"/>
    <w:link w:val="CommentSubjectChar"/>
    <w:uiPriority w:val="99"/>
    <w:semiHidden/>
    <w:unhideWhenUsed/>
    <w:rsid w:val="0036091E"/>
    <w:rPr>
      <w:b/>
      <w:bCs/>
    </w:rPr>
  </w:style>
  <w:style w:type="character" w:customStyle="1" w:styleId="CommentSubjectChar">
    <w:name w:val="Comment Subject Char"/>
    <w:link w:val="CommentSubject"/>
    <w:uiPriority w:val="99"/>
    <w:semiHidden/>
    <w:rsid w:val="00360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84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dtruck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67D42BAD1B940B5175F8F8AB2D849" ma:contentTypeVersion="2" ma:contentTypeDescription="Create a new document." ma:contentTypeScope="" ma:versionID="d839fdfdd3a4e4342b6b6f0684e5acf7">
  <xsd:schema xmlns:xsd="http://www.w3.org/2001/XMLSchema" xmlns:xs="http://www.w3.org/2001/XMLSchema" xmlns:p="http://schemas.microsoft.com/office/2006/metadata/properties" xmlns:ns2="e52af0cd-e7de-4d4a-a7ec-6224bdfb1d7e" targetNamespace="http://schemas.microsoft.com/office/2006/metadata/properties" ma:root="true" ma:fieldsID="bfe64a589303c6e942a82b5d6129b55b" ns2:_="">
    <xsd:import namespace="e52af0cd-e7de-4d4a-a7ec-6224bdfb1d7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af0cd-e7de-4d4a-a7ec-6224bdfb1d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7467D42BAD1B940B5175F8F8AB2D849" ma:contentTypeVersion="2" ma:contentTypeDescription="Create a new document." ma:contentTypeScope="" ma:versionID="5f296d9d18ae33ab2e6e2507eebe5588">
  <xsd:schema xmlns:xsd="http://www.w3.org/2001/XMLSchema" xmlns:xs="http://www.w3.org/2001/XMLSchema" xmlns:p="http://schemas.microsoft.com/office/2006/metadata/properties" xmlns:ns2="e52af0cd-e7de-4d4a-a7ec-6224bdfb1d7e" targetNamespace="http://schemas.microsoft.com/office/2006/metadata/properties" ma:root="true" ma:fieldsID="dd653f1599cd0ba4211dded41177ae07" ns2:_="">
    <xsd:import namespace="e52af0cd-e7de-4d4a-a7ec-6224bdfb1d7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af0cd-e7de-4d4a-a7ec-6224bdfb1d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6A82-E7BB-4896-8E1F-B6C82DF687C8}">
  <ds:schemaRefs>
    <ds:schemaRef ds:uri="http://schemas.microsoft.com/sharepoint/v3/contenttype/forms"/>
  </ds:schemaRefs>
</ds:datastoreItem>
</file>

<file path=customXml/itemProps2.xml><?xml version="1.0" encoding="utf-8"?>
<ds:datastoreItem xmlns:ds="http://schemas.openxmlformats.org/officeDocument/2006/customXml" ds:itemID="{AD7B744F-5C17-4298-9250-C67CF4FFF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af0cd-e7de-4d4a-a7ec-6224bdfb1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CA438-A77B-413C-854C-700819CF5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af0cd-e7de-4d4a-a7ec-6224bdfb1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8F96E-12B0-4715-89D0-0A8A2BA046F1}">
  <ds:schemaRefs>
    <ds:schemaRef ds:uri="http://schemas.microsoft.com/sharepoint/v3/contenttype/forms"/>
  </ds:schemaRefs>
</ds:datastoreItem>
</file>

<file path=customXml/itemProps5.xml><?xml version="1.0" encoding="utf-8"?>
<ds:datastoreItem xmlns:ds="http://schemas.openxmlformats.org/officeDocument/2006/customXml" ds:itemID="{F2F233A1-F1E7-4998-87C0-F283B9FB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Mission Statement of the</vt:lpstr>
    </vt:vector>
  </TitlesOfParts>
  <Company>IMTA</Company>
  <LinksUpToDate>false</LinksUpToDate>
  <CharactersWithSpaces>17619</CharactersWithSpaces>
  <SharedDoc>false</SharedDoc>
  <HLinks>
    <vt:vector size="6" baseType="variant">
      <vt:variant>
        <vt:i4>3473443</vt:i4>
      </vt:variant>
      <vt:variant>
        <vt:i4>2</vt:i4>
      </vt:variant>
      <vt:variant>
        <vt:i4>0</vt:i4>
      </vt:variant>
      <vt:variant>
        <vt:i4>5</vt:i4>
      </vt:variant>
      <vt:variant>
        <vt:lpwstr>http://www.idtrucking.org/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 of the</dc:title>
  <dc:subject/>
  <dc:creator>Kathy</dc:creator>
  <cp:keywords/>
  <cp:lastModifiedBy>ITA</cp:lastModifiedBy>
  <cp:revision>5</cp:revision>
  <cp:lastPrinted>2022-08-26T15:45:00Z</cp:lastPrinted>
  <dcterms:created xsi:type="dcterms:W3CDTF">2022-08-31T00:04:00Z</dcterms:created>
  <dcterms:modified xsi:type="dcterms:W3CDTF">2022-09-13T17:02:00Z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0x01010017467D42BAD1B940B5175F8F8AB2D849</vt:lpwstr>
  </property>
</Properties>
</file>